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201E1">
      <w:pPr>
        <w:jc w:val="center"/>
        <w:rPr>
          <w:rFonts w:ascii="Times New Roman" w:hAnsi="Times New Roman"/>
          <w:color w:val="auto"/>
          <w:sz w:val="48"/>
          <w:szCs w:val="48"/>
          <w:highlight w:val="none"/>
        </w:rPr>
      </w:pPr>
    </w:p>
    <w:p w14:paraId="6ADBF4B5">
      <w:pPr>
        <w:jc w:val="center"/>
        <w:rPr>
          <w:rFonts w:ascii="Times New Roman" w:hAnsi="Times New Roman"/>
          <w:color w:val="auto"/>
          <w:spacing w:val="40"/>
          <w:sz w:val="48"/>
          <w:szCs w:val="48"/>
          <w:highlight w:val="none"/>
        </w:rPr>
      </w:pPr>
    </w:p>
    <w:p w14:paraId="0E81A8E1">
      <w:pPr>
        <w:jc w:val="center"/>
        <w:rPr>
          <w:rFonts w:ascii="Times New Roman" w:hAnsi="Times New Roman"/>
          <w:color w:val="auto"/>
          <w:sz w:val="80"/>
          <w:szCs w:val="80"/>
          <w:highlight w:val="none"/>
        </w:rPr>
      </w:pPr>
    </w:p>
    <w:p w14:paraId="2B19DB26">
      <w:pPr>
        <w:jc w:val="center"/>
        <w:rPr>
          <w:rFonts w:ascii="Times New Roman" w:hAnsi="Times New Roman"/>
          <w:color w:val="auto"/>
          <w:sz w:val="80"/>
          <w:szCs w:val="80"/>
          <w:highlight w:val="none"/>
        </w:rPr>
      </w:pPr>
    </w:p>
    <w:p w14:paraId="455E616E">
      <w:pPr>
        <w:jc w:val="center"/>
        <w:rPr>
          <w:rFonts w:ascii="Times New Roman" w:hAnsi="Times New Roman"/>
          <w:color w:val="auto"/>
          <w:sz w:val="80"/>
          <w:szCs w:val="80"/>
          <w:highlight w:val="none"/>
        </w:rPr>
      </w:pPr>
    </w:p>
    <w:p w14:paraId="39E1F4C2">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0C1015F8">
      <w:pPr>
        <w:jc w:val="center"/>
        <w:rPr>
          <w:rFonts w:ascii="黑体" w:hAnsi="黑体" w:eastAsia="黑体"/>
          <w:color w:val="auto"/>
          <w:sz w:val="28"/>
          <w:szCs w:val="28"/>
          <w:highlight w:val="none"/>
          <w:u w:val="single"/>
        </w:rPr>
      </w:pPr>
    </w:p>
    <w:p w14:paraId="36834864">
      <w:pPr>
        <w:spacing w:line="380" w:lineRule="exact"/>
        <w:rPr>
          <w:rFonts w:ascii="黑体" w:hAnsi="黑体" w:eastAsia="黑体"/>
          <w:color w:val="auto"/>
          <w:sz w:val="28"/>
          <w:szCs w:val="28"/>
          <w:highlight w:val="none"/>
        </w:rPr>
      </w:pPr>
    </w:p>
    <w:p w14:paraId="0BB27770">
      <w:pPr>
        <w:spacing w:line="380" w:lineRule="exact"/>
        <w:ind w:firstLine="840" w:firstLineChars="300"/>
        <w:rPr>
          <w:rFonts w:hint="eastAsia" w:ascii="黑体" w:hAnsi="黑体" w:eastAsia="黑体"/>
          <w:color w:val="auto"/>
          <w:sz w:val="28"/>
          <w:szCs w:val="28"/>
          <w:highlight w:val="none"/>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lang w:eastAsia="zh-CN"/>
        </w:rPr>
        <w:t>HHRMYYXXK-20231027002</w:t>
      </w:r>
    </w:p>
    <w:p w14:paraId="2F720836">
      <w:pPr>
        <w:spacing w:line="380" w:lineRule="exact"/>
        <w:ind w:firstLine="840" w:firstLineChars="300"/>
        <w:rPr>
          <w:rFonts w:hint="eastAsia" w:ascii="黑体" w:hAnsi="黑体" w:eastAsia="黑体"/>
          <w:color w:val="auto"/>
          <w:sz w:val="28"/>
          <w:szCs w:val="28"/>
          <w:highlight w:val="none"/>
        </w:rPr>
      </w:pPr>
    </w:p>
    <w:p w14:paraId="2CD6BEC9">
      <w:pPr>
        <w:widowControl/>
        <w:spacing w:after="150" w:line="450" w:lineRule="atLeast"/>
        <w:ind w:left="2240" w:leftChars="400" w:hanging="1400" w:hangingChars="500"/>
        <w:jc w:val="left"/>
        <w:rPr>
          <w:rFonts w:hint="eastAsia" w:ascii="黑体" w:hAnsi="黑体" w:eastAsia="黑体"/>
          <w:color w:val="auto"/>
          <w:sz w:val="28"/>
          <w:szCs w:val="28"/>
          <w:highlight w:val="none"/>
          <w:lang w:val="en-US" w:eastAsia="zh-CN"/>
        </w:rPr>
      </w:pPr>
      <w:r>
        <w:rPr>
          <w:rFonts w:ascii="黑体" w:hAnsi="黑体" w:eastAsia="黑体"/>
          <w:color w:val="auto"/>
          <w:sz w:val="28"/>
          <w:szCs w:val="28"/>
          <w:highlight w:val="none"/>
        </w:rPr>
        <w:t>项目名称：</w:t>
      </w:r>
      <w:r>
        <w:rPr>
          <w:rFonts w:hint="eastAsia" w:ascii="黑体" w:hAnsi="黑体" w:eastAsia="黑体"/>
          <w:color w:val="auto"/>
          <w:sz w:val="28"/>
          <w:szCs w:val="28"/>
          <w:highlight w:val="none"/>
          <w:lang w:eastAsia="zh-CN"/>
        </w:rPr>
        <w:t>洪湖市人民医院设备机房、地下室地面与墙面改造工程</w:t>
      </w:r>
    </w:p>
    <w:p w14:paraId="0E760C44">
      <w:pPr>
        <w:ind w:left="2240" w:leftChars="400" w:hanging="1400" w:hangingChars="500"/>
        <w:rPr>
          <w:rFonts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val="en-US" w:eastAsia="zh-CN"/>
        </w:rPr>
        <w:t>洪湖市人民医院设备机房、地下室地面与墙面改造工程</w:t>
      </w:r>
    </w:p>
    <w:p w14:paraId="57F30648">
      <w:pPr>
        <w:rPr>
          <w:rFonts w:ascii="黑体" w:hAnsi="黑体" w:eastAsia="黑体"/>
          <w:color w:val="auto"/>
          <w:sz w:val="28"/>
          <w:szCs w:val="28"/>
          <w:highlight w:val="none"/>
        </w:rPr>
      </w:pPr>
    </w:p>
    <w:p w14:paraId="007921F6">
      <w:pPr>
        <w:rPr>
          <w:rFonts w:ascii="黑体" w:hAnsi="黑体" w:eastAsia="黑体"/>
          <w:color w:val="auto"/>
          <w:sz w:val="28"/>
          <w:szCs w:val="28"/>
          <w:highlight w:val="none"/>
        </w:rPr>
      </w:pPr>
    </w:p>
    <w:p w14:paraId="3EB9A4C0">
      <w:pPr>
        <w:rPr>
          <w:rFonts w:ascii="黑体" w:hAnsi="黑体" w:eastAsia="黑体"/>
          <w:color w:val="auto"/>
          <w:sz w:val="28"/>
          <w:szCs w:val="28"/>
          <w:highlight w:val="none"/>
        </w:rPr>
      </w:pPr>
    </w:p>
    <w:p w14:paraId="080D3CC9">
      <w:pPr>
        <w:spacing w:line="360" w:lineRule="auto"/>
        <w:rPr>
          <w:rFonts w:ascii="黑体" w:hAnsi="黑体" w:eastAsia="黑体"/>
          <w:color w:val="auto"/>
          <w:sz w:val="28"/>
          <w:szCs w:val="28"/>
          <w:highlight w:val="none"/>
        </w:rPr>
      </w:pPr>
    </w:p>
    <w:p w14:paraId="054F0812">
      <w:pPr>
        <w:spacing w:line="360" w:lineRule="auto"/>
        <w:rPr>
          <w:rFonts w:ascii="黑体" w:hAnsi="黑体" w:eastAsia="黑体"/>
          <w:color w:val="auto"/>
          <w:sz w:val="28"/>
          <w:szCs w:val="28"/>
          <w:highlight w:val="none"/>
        </w:rPr>
      </w:pPr>
    </w:p>
    <w:p w14:paraId="17EDD92E">
      <w:pPr>
        <w:spacing w:line="520" w:lineRule="exact"/>
        <w:jc w:val="center"/>
        <w:rPr>
          <w:rFonts w:hint="eastAsia" w:ascii="黑体" w:hAnsi="黑体" w:eastAsia="黑体"/>
          <w:bCs/>
          <w:color w:val="auto"/>
          <w:sz w:val="28"/>
          <w:szCs w:val="28"/>
          <w:highlight w:val="none"/>
          <w:lang w:eastAsia="zh-CN"/>
        </w:rPr>
      </w:pPr>
      <w:r>
        <w:rPr>
          <w:rFonts w:hint="eastAsia" w:ascii="黑体" w:hAnsi="黑体" w:eastAsia="黑体"/>
          <w:bCs/>
          <w:color w:val="auto"/>
          <w:sz w:val="28"/>
          <w:szCs w:val="28"/>
          <w:highlight w:val="none"/>
          <w:lang w:eastAsia="zh-CN"/>
        </w:rPr>
        <w:t>洪湖市建坤工程咨询有限公司</w:t>
      </w:r>
    </w:p>
    <w:p w14:paraId="142DD43C">
      <w:pPr>
        <w:spacing w:line="520" w:lineRule="exact"/>
        <w:jc w:val="center"/>
        <w:rPr>
          <w:rFonts w:ascii="黑体" w:hAnsi="黑体" w:eastAsia="黑体"/>
          <w:color w:val="auto"/>
          <w:sz w:val="28"/>
          <w:szCs w:val="28"/>
          <w:highlight w:val="none"/>
        </w:rPr>
      </w:pPr>
      <w:r>
        <w:rPr>
          <w:rFonts w:ascii="黑体" w:hAnsi="黑体" w:eastAsia="黑体"/>
          <w:color w:val="auto"/>
          <w:sz w:val="28"/>
          <w:szCs w:val="28"/>
          <w:highlight w:val="none"/>
        </w:rPr>
        <w:t>20</w:t>
      </w:r>
      <w:r>
        <w:rPr>
          <w:rFonts w:hint="eastAsia" w:ascii="黑体" w:hAnsi="黑体" w:eastAsia="黑体"/>
          <w:color w:val="auto"/>
          <w:sz w:val="28"/>
          <w:szCs w:val="28"/>
          <w:highlight w:val="none"/>
          <w:lang w:val="en-US" w:eastAsia="zh-CN"/>
        </w:rPr>
        <w:t>24</w:t>
      </w:r>
      <w:r>
        <w:rPr>
          <w:rFonts w:ascii="黑体" w:hAnsi="黑体" w:eastAsia="黑体"/>
          <w:color w:val="auto"/>
          <w:sz w:val="28"/>
          <w:szCs w:val="28"/>
          <w:highlight w:val="none"/>
        </w:rPr>
        <w:t>年</w:t>
      </w:r>
      <w:r>
        <w:rPr>
          <w:rFonts w:hint="eastAsia" w:ascii="黑体" w:hAnsi="黑体" w:eastAsia="黑体"/>
          <w:color w:val="auto"/>
          <w:sz w:val="28"/>
          <w:szCs w:val="28"/>
          <w:highlight w:val="none"/>
          <w:lang w:val="en-US" w:eastAsia="zh-CN"/>
        </w:rPr>
        <w:t>9</w:t>
      </w:r>
      <w:r>
        <w:rPr>
          <w:rFonts w:ascii="黑体" w:hAnsi="黑体" w:eastAsia="黑体"/>
          <w:color w:val="auto"/>
          <w:sz w:val="28"/>
          <w:szCs w:val="28"/>
          <w:highlight w:val="none"/>
        </w:rPr>
        <w:t>月</w:t>
      </w:r>
    </w:p>
    <w:p w14:paraId="476B13F1">
      <w:pPr>
        <w:pStyle w:val="16"/>
        <w:rPr>
          <w:rFonts w:ascii="黑体" w:hAnsi="黑体" w:eastAsia="黑体"/>
          <w:color w:val="auto"/>
          <w:sz w:val="28"/>
          <w:szCs w:val="28"/>
          <w:highlight w:val="none"/>
        </w:rPr>
      </w:pPr>
    </w:p>
    <w:p w14:paraId="1CF68511">
      <w:pPr>
        <w:rPr>
          <w:rFonts w:ascii="黑体" w:hAnsi="黑体" w:eastAsia="黑体"/>
          <w:color w:val="auto"/>
          <w:sz w:val="28"/>
          <w:szCs w:val="28"/>
          <w:highlight w:val="none"/>
        </w:rPr>
      </w:pPr>
    </w:p>
    <w:p w14:paraId="2F4BA62A">
      <w:pPr>
        <w:pStyle w:val="16"/>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64CE3878">
      <w:pPr>
        <w:spacing w:line="520" w:lineRule="exact"/>
        <w:jc w:val="center"/>
        <w:rPr>
          <w:rFonts w:ascii="Times New Roman" w:hAnsi="Times New Roman"/>
          <w:b/>
          <w:color w:val="auto"/>
          <w:sz w:val="24"/>
          <w:szCs w:val="24"/>
          <w:highlight w:val="none"/>
        </w:rPr>
      </w:pPr>
    </w:p>
    <w:p w14:paraId="3BCFB3C2">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695B87B3">
      <w:pPr>
        <w:spacing w:line="520" w:lineRule="exact"/>
        <w:rPr>
          <w:rFonts w:ascii="Times New Roman" w:hAnsi="Times New Roman" w:eastAsia="黑体"/>
          <w:color w:val="auto"/>
          <w:sz w:val="24"/>
          <w:szCs w:val="24"/>
          <w:highlight w:val="none"/>
        </w:rPr>
      </w:pPr>
    </w:p>
    <w:p w14:paraId="792025BE">
      <w:pPr>
        <w:spacing w:line="900" w:lineRule="exact"/>
        <w:jc w:val="left"/>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磋商邀请函·········································································00</w:t>
      </w:r>
    </w:p>
    <w:p w14:paraId="342F25CE">
      <w:pPr>
        <w:spacing w:line="900" w:lineRule="exact"/>
        <w:jc w:val="left"/>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磋商须知············································································00</w:t>
      </w:r>
    </w:p>
    <w:p w14:paraId="43FA9126">
      <w:pPr>
        <w:spacing w:line="900" w:lineRule="exact"/>
        <w:jc w:val="left"/>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采购货物（服务）技术参数、规格及要求··································00</w:t>
      </w:r>
    </w:p>
    <w:p w14:paraId="1C716954">
      <w:pPr>
        <w:spacing w:line="900" w:lineRule="exact"/>
        <w:jc w:val="left"/>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评审办法及评审标准·····························································00</w:t>
      </w:r>
    </w:p>
    <w:p w14:paraId="64F6701D">
      <w:pPr>
        <w:spacing w:line="900" w:lineRule="exact"/>
        <w:jc w:val="left"/>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合同书（格式）···································································00</w:t>
      </w:r>
    </w:p>
    <w:p w14:paraId="34DCA6A3">
      <w:pPr>
        <w:spacing w:line="900" w:lineRule="exact"/>
        <w:jc w:val="left"/>
        <w:rPr>
          <w:rFonts w:ascii="仿宋_GB2312" w:hAnsi="Times New Roman" w:eastAsia="仿宋_GB2312"/>
          <w:color w:val="auto"/>
          <w:sz w:val="24"/>
          <w:szCs w:val="24"/>
          <w:highlight w:val="none"/>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响应文件格式······································································00</w:t>
      </w:r>
    </w:p>
    <w:p w14:paraId="1920C925">
      <w:pPr>
        <w:spacing w:line="480" w:lineRule="auto"/>
        <w:jc w:val="left"/>
        <w:rPr>
          <w:rFonts w:ascii="Times New Roman" w:hAnsi="Times New Roman"/>
          <w:color w:val="auto"/>
          <w:sz w:val="24"/>
          <w:szCs w:val="24"/>
          <w:highlight w:val="none"/>
        </w:rPr>
      </w:pPr>
    </w:p>
    <w:p w14:paraId="1347415D">
      <w:pPr>
        <w:pStyle w:val="16"/>
        <w:rPr>
          <w:rFonts w:ascii="Times New Roman" w:hAnsi="Times New Roman"/>
          <w:color w:val="auto"/>
          <w:sz w:val="24"/>
          <w:szCs w:val="24"/>
          <w:highlight w:val="none"/>
        </w:rPr>
      </w:pPr>
    </w:p>
    <w:p w14:paraId="5C49ABB7">
      <w:pPr>
        <w:rPr>
          <w:rFonts w:ascii="Times New Roman" w:hAnsi="Times New Roman"/>
          <w:color w:val="auto"/>
          <w:sz w:val="24"/>
          <w:szCs w:val="24"/>
          <w:highlight w:val="none"/>
        </w:rPr>
      </w:pPr>
    </w:p>
    <w:p w14:paraId="5D5E5BA1">
      <w:pPr>
        <w:pStyle w:val="16"/>
        <w:rPr>
          <w:rFonts w:ascii="Times New Roman" w:hAnsi="Times New Roman"/>
          <w:color w:val="auto"/>
          <w:sz w:val="24"/>
          <w:szCs w:val="24"/>
          <w:highlight w:val="none"/>
        </w:rPr>
      </w:pPr>
    </w:p>
    <w:p w14:paraId="403FD104">
      <w:pPr>
        <w:rPr>
          <w:rFonts w:ascii="Times New Roman" w:hAnsi="Times New Roman"/>
          <w:color w:val="auto"/>
          <w:sz w:val="24"/>
          <w:szCs w:val="24"/>
          <w:highlight w:val="none"/>
        </w:rPr>
      </w:pPr>
    </w:p>
    <w:p w14:paraId="43D6E770">
      <w:pPr>
        <w:pStyle w:val="16"/>
        <w:rPr>
          <w:rFonts w:ascii="Times New Roman" w:hAnsi="Times New Roman"/>
          <w:color w:val="auto"/>
          <w:sz w:val="24"/>
          <w:szCs w:val="24"/>
          <w:highlight w:val="none"/>
        </w:rPr>
      </w:pPr>
    </w:p>
    <w:p w14:paraId="2C85CFD5">
      <w:pPr>
        <w:rPr>
          <w:rFonts w:ascii="Times New Roman" w:hAnsi="Times New Roman"/>
          <w:color w:val="auto"/>
          <w:sz w:val="24"/>
          <w:szCs w:val="24"/>
          <w:highlight w:val="none"/>
        </w:rPr>
      </w:pPr>
    </w:p>
    <w:p w14:paraId="1C800B7F">
      <w:pPr>
        <w:pStyle w:val="16"/>
        <w:rPr>
          <w:rFonts w:ascii="Times New Roman" w:hAnsi="Times New Roman"/>
          <w:color w:val="auto"/>
          <w:sz w:val="24"/>
          <w:szCs w:val="24"/>
          <w:highlight w:val="none"/>
        </w:rPr>
      </w:pPr>
    </w:p>
    <w:p w14:paraId="4FD2A681">
      <w:pPr>
        <w:rPr>
          <w:rFonts w:ascii="Times New Roman" w:hAnsi="Times New Roman"/>
          <w:color w:val="auto"/>
          <w:sz w:val="24"/>
          <w:szCs w:val="24"/>
          <w:highlight w:val="none"/>
        </w:rPr>
      </w:pPr>
    </w:p>
    <w:p w14:paraId="70C5B905">
      <w:pPr>
        <w:pStyle w:val="16"/>
        <w:rPr>
          <w:rFonts w:ascii="Times New Roman" w:hAnsi="Times New Roman"/>
          <w:color w:val="auto"/>
          <w:sz w:val="24"/>
          <w:szCs w:val="24"/>
          <w:highlight w:val="none"/>
        </w:rPr>
      </w:pPr>
    </w:p>
    <w:p w14:paraId="0D1224A7">
      <w:pPr>
        <w:rPr>
          <w:rFonts w:ascii="Times New Roman" w:hAnsi="Times New Roman"/>
          <w:color w:val="auto"/>
          <w:sz w:val="24"/>
          <w:szCs w:val="24"/>
          <w:highlight w:val="none"/>
        </w:rPr>
      </w:pPr>
    </w:p>
    <w:p w14:paraId="5DFC320B">
      <w:pPr>
        <w:pStyle w:val="16"/>
        <w:rPr>
          <w:rFonts w:ascii="Times New Roman" w:hAnsi="Times New Roman"/>
          <w:color w:val="auto"/>
          <w:sz w:val="24"/>
          <w:szCs w:val="24"/>
          <w:highlight w:val="none"/>
        </w:rPr>
      </w:pPr>
    </w:p>
    <w:p w14:paraId="69F23B06">
      <w:pPr>
        <w:rPr>
          <w:rFonts w:ascii="Times New Roman" w:hAnsi="Times New Roman"/>
          <w:color w:val="auto"/>
          <w:sz w:val="24"/>
          <w:szCs w:val="24"/>
          <w:highlight w:val="none"/>
        </w:rPr>
      </w:pPr>
    </w:p>
    <w:p w14:paraId="11B23C71">
      <w:pPr>
        <w:pStyle w:val="16"/>
        <w:rPr>
          <w:rFonts w:ascii="Times New Roman" w:hAnsi="Times New Roman"/>
          <w:color w:val="auto"/>
          <w:sz w:val="24"/>
          <w:szCs w:val="24"/>
          <w:highlight w:val="none"/>
        </w:rPr>
      </w:pPr>
    </w:p>
    <w:p w14:paraId="66D0903A">
      <w:pPr>
        <w:rPr>
          <w:rFonts w:ascii="Times New Roman" w:hAnsi="Times New Roman"/>
          <w:color w:val="auto"/>
          <w:sz w:val="24"/>
          <w:szCs w:val="24"/>
          <w:highlight w:val="none"/>
        </w:rPr>
      </w:pPr>
    </w:p>
    <w:p w14:paraId="31DE230E">
      <w:pPr>
        <w:pStyle w:val="16"/>
        <w:rPr>
          <w:color w:val="auto"/>
          <w:highlight w:val="none"/>
        </w:rPr>
      </w:pPr>
    </w:p>
    <w:p w14:paraId="6C86251A">
      <w:pPr>
        <w:widowControl/>
        <w:jc w:val="left"/>
        <w:rPr>
          <w:rFonts w:ascii="Times New Roman" w:hAnsi="Times New Roman"/>
          <w:color w:val="auto"/>
          <w:sz w:val="24"/>
          <w:szCs w:val="24"/>
          <w:highlight w:val="none"/>
        </w:rPr>
        <w:sectPr>
          <w:headerReference r:id="rId5" w:type="default"/>
          <w:pgSz w:w="11906" w:h="16838"/>
          <w:pgMar w:top="1440" w:right="1800" w:bottom="1440" w:left="1800" w:header="851" w:footer="992" w:gutter="0"/>
          <w:cols w:space="425" w:num="1"/>
          <w:docGrid w:type="lines" w:linePitch="312" w:charSpace="0"/>
        </w:sectPr>
      </w:pPr>
    </w:p>
    <w:p w14:paraId="4895465A">
      <w:pPr>
        <w:spacing w:line="520" w:lineRule="exact"/>
        <w:jc w:val="center"/>
        <w:rPr>
          <w:rFonts w:ascii="Times New Roman" w:hAnsi="Times New Roman"/>
          <w:b/>
          <w:bCs/>
          <w:color w:val="auto"/>
          <w:sz w:val="36"/>
          <w:szCs w:val="36"/>
          <w:highlight w:val="none"/>
        </w:rPr>
      </w:pPr>
    </w:p>
    <w:p w14:paraId="7C60F83E">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5D07DB51">
      <w:pPr>
        <w:spacing w:line="500" w:lineRule="exact"/>
        <w:rPr>
          <w:bCs/>
          <w:color w:val="auto"/>
          <w:sz w:val="24"/>
          <w:highlight w:val="none"/>
          <w:lang w:bidi="ar-EG"/>
        </w:rPr>
      </w:pPr>
    </w:p>
    <w:p w14:paraId="3D1C0B39">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val="0"/>
          <w:bCs/>
          <w:i w:val="0"/>
          <w:caps w:val="0"/>
          <w:color w:val="auto"/>
          <w:spacing w:val="0"/>
          <w:sz w:val="24"/>
          <w:szCs w:val="24"/>
          <w:highlight w:val="none"/>
          <w:shd w:val="clear" w:fill="FFFFFF"/>
        </w:rPr>
      </w:pPr>
      <w:r>
        <w:rPr>
          <w:rFonts w:hint="eastAsia" w:asciiTheme="minorEastAsia" w:hAnsiTheme="minorEastAsia" w:eastAsiaTheme="minorEastAsia" w:cstheme="minorEastAsia"/>
          <w:b w:val="0"/>
          <w:bCs/>
          <w:i w:val="0"/>
          <w:caps w:val="0"/>
          <w:color w:val="auto"/>
          <w:spacing w:val="0"/>
          <w:sz w:val="24"/>
          <w:szCs w:val="24"/>
          <w:highlight w:val="none"/>
          <w:shd w:val="clear" w:fill="FFFFFF"/>
        </w:rPr>
        <w:t>【项目概况】</w:t>
      </w:r>
    </w:p>
    <w:p w14:paraId="44E8360B">
      <w:pPr>
        <w:pStyle w:val="27"/>
        <w:keepNext w:val="0"/>
        <w:keepLines w:val="0"/>
        <w:widowControl/>
        <w:suppressLineNumbers w:val="0"/>
        <w:shd w:val="clear" w:fill="FFFFFF"/>
        <w:spacing w:before="0" w:beforeAutospacing="0" w:after="0" w:afterAutospacing="0" w:line="540" w:lineRule="atLeast"/>
        <w:ind w:right="0" w:firstLine="480" w:firstLineChars="200"/>
        <w:jc w:val="left"/>
        <w:rPr>
          <w:rFonts w:hint="eastAsia" w:asciiTheme="minorEastAsia" w:hAnsiTheme="minorEastAsia" w:eastAsiaTheme="minorEastAsia" w:cstheme="minorEastAsia"/>
          <w:b w:val="0"/>
          <w:bCs/>
          <w:i w:val="0"/>
          <w:caps w:val="0"/>
          <w:color w:val="auto"/>
          <w:spacing w:val="0"/>
          <w:sz w:val="24"/>
          <w:szCs w:val="24"/>
          <w:highlight w:val="none"/>
          <w:shd w:val="clear" w:fill="FFFFFF"/>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洪湖市人民医院设备机房、地下室地面与墙面改造工程</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的潜在供应商应在</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洪湖市建坤工程咨询有限公司处</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获取招标文件，并于</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2024年9月12日9时00分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前提交响应文件。</w:t>
      </w:r>
    </w:p>
    <w:p w14:paraId="5AA8CF97">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shd w:val="clear" w:fill="FFFFFF"/>
        </w:rPr>
      </w:pPr>
    </w:p>
    <w:p w14:paraId="6984D16E">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7C6EBDA1">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HHRMYYXXK-20231027002</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 xml:space="preserve"> </w:t>
      </w:r>
    </w:p>
    <w:p w14:paraId="75F41A2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2、项目名称：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洪湖市人民医院设备机房、地下室地面与墙面改造工程</w:t>
      </w:r>
    </w:p>
    <w:p w14:paraId="7C43029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24668719">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35.7万元</w:t>
      </w:r>
    </w:p>
    <w:p w14:paraId="446D3168">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35.7万元</w:t>
      </w:r>
    </w:p>
    <w:p w14:paraId="60F9245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洪湖市人民医院设备机房、地下室地面与墙面改造工程(详见采购清单）</w:t>
      </w:r>
    </w:p>
    <w:p w14:paraId="61D9F5C2">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45</w:t>
      </w:r>
      <w:r>
        <w:rPr>
          <w:rFonts w:hint="eastAsia" w:asciiTheme="minorEastAsia" w:hAnsiTheme="minorEastAsia" w:eastAsiaTheme="minorEastAsia" w:cstheme="minorEastAsia"/>
          <w:i w:val="0"/>
          <w:caps w:val="0"/>
          <w:color w:val="auto"/>
          <w:spacing w:val="0"/>
          <w:sz w:val="24"/>
          <w:szCs w:val="24"/>
          <w:highlight w:val="none"/>
          <w:shd w:val="clear" w:fill="FFFFFF"/>
        </w:rPr>
        <w:t>日历</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天</w:t>
      </w:r>
    </w:p>
    <w:p w14:paraId="494878EA">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37894477">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578BF299">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37BBF9F9">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29DA1D14">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330E8370">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78B3F110">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51288B0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10A8C481">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676EF64F">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4605BA4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69BD1DE3">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6237311A">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789B788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7AEAF85">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5988B039">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5、本项目的特定资格要求：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无</w:t>
      </w:r>
      <w:r>
        <w:rPr>
          <w:rFonts w:hint="eastAsia" w:asciiTheme="minorEastAsia" w:hAnsiTheme="minorEastAsia" w:eastAsiaTheme="minorEastAsia" w:cstheme="minorEastAsia"/>
          <w:i w:val="0"/>
          <w:caps w:val="0"/>
          <w:color w:val="auto"/>
          <w:spacing w:val="0"/>
          <w:sz w:val="24"/>
          <w:szCs w:val="24"/>
          <w:highlight w:val="none"/>
          <w:shd w:val="clear" w:fill="FFFFFF"/>
        </w:rPr>
        <w:t>。</w:t>
      </w:r>
    </w:p>
    <w:p w14:paraId="6EEA410B">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6003686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i w:val="0"/>
          <w:caps w:val="0"/>
          <w:color w:val="auto"/>
          <w:spacing w:val="0"/>
          <w:sz w:val="24"/>
          <w:szCs w:val="24"/>
          <w:highlight w:val="none"/>
          <w:shd w:val="clear" w:fill="FFFFFF"/>
        </w:rPr>
        <w:t>方式：</w:t>
      </w:r>
    </w:p>
    <w:p w14:paraId="10D61A08">
      <w:pPr>
        <w:spacing w:line="440" w:lineRule="exact"/>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kern w:val="2"/>
          <w:sz w:val="24"/>
          <w:szCs w:val="24"/>
          <w:highlight w:val="none"/>
          <w:shd w:val="clear" w:fill="FFFFFF"/>
          <w:lang w:val="en-US" w:eastAsia="zh-CN" w:bidi="ar-SA"/>
        </w:rPr>
        <w:t>2024</w:t>
      </w:r>
      <w:r>
        <w:rPr>
          <w:rFonts w:hint="eastAsia" w:asciiTheme="minorEastAsia" w:hAnsiTheme="minorEastAsia" w:eastAsiaTheme="minorEastAsia" w:cstheme="minorEastAsia"/>
          <w:b w:val="0"/>
          <w:bCs/>
          <w:i w:val="0"/>
          <w:caps w:val="0"/>
          <w:color w:val="auto"/>
          <w:spacing w:val="0"/>
          <w:kern w:val="2"/>
          <w:sz w:val="24"/>
          <w:szCs w:val="24"/>
          <w:highlight w:val="none"/>
          <w:shd w:val="clear" w:fill="FFFFFF"/>
          <w:lang w:val="en-US" w:eastAsia="zh-CN" w:bidi="ar-SA"/>
        </w:rPr>
        <w:t>年9月2日至2024年9月6日（法定公休日、法定节假日除外），每日上午8：30时至11：30时，下午14：30时至17：30时（北京时间，下同）在</w:t>
      </w:r>
      <w:r>
        <w:rPr>
          <w:rFonts w:hint="eastAsia"/>
          <w:color w:val="auto"/>
          <w:sz w:val="24"/>
          <w:highlight w:val="none"/>
          <w:lang w:eastAsia="zh-CN" w:bidi="ar-EG"/>
        </w:rPr>
        <w:t>洪湖市建</w:t>
      </w:r>
      <w:r>
        <w:rPr>
          <w:rFonts w:hint="eastAsia"/>
          <w:color w:val="auto"/>
          <w:sz w:val="24"/>
          <w:highlight w:val="none"/>
          <w:lang w:bidi="ar-EG"/>
        </w:rPr>
        <w:t>坤工程咨询有限公司</w:t>
      </w:r>
      <w:r>
        <w:rPr>
          <w:rFonts w:hint="eastAsia"/>
          <w:color w:val="auto"/>
          <w:sz w:val="24"/>
          <w:highlight w:val="none"/>
          <w:lang w:eastAsia="zh-CN" w:bidi="ar-EG"/>
        </w:rPr>
        <w:t>（</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茅江大道兴业小区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103号门面</w:t>
      </w:r>
      <w:r>
        <w:rPr>
          <w:rFonts w:hint="eastAsia"/>
          <w:color w:val="auto"/>
          <w:sz w:val="24"/>
          <w:highlight w:val="none"/>
          <w:lang w:eastAsia="zh-CN" w:bidi="ar-EG"/>
        </w:rPr>
        <w:t>）凭营业执照、法人授权委托书、</w:t>
      </w:r>
      <w:r>
        <w:rPr>
          <w:rFonts w:hint="eastAsia" w:ascii="宋体" w:hAnsi="宋体" w:cs="宋体"/>
          <w:color w:val="auto"/>
          <w:sz w:val="24"/>
          <w:shd w:val="clear" w:color="auto" w:fill="FFFFFF"/>
        </w:rPr>
        <w:t>委托人的身份证</w:t>
      </w:r>
      <w:r>
        <w:rPr>
          <w:rFonts w:hint="eastAsia"/>
          <w:color w:val="auto"/>
          <w:sz w:val="24"/>
          <w:highlight w:val="none"/>
          <w:lang w:eastAsia="zh-CN" w:bidi="ar-EG"/>
        </w:rPr>
        <w:t>现场登记领取，此外</w:t>
      </w:r>
      <w:r>
        <w:rPr>
          <w:rFonts w:hint="eastAsia" w:cs="Times New Roman"/>
          <w:color w:val="auto"/>
          <w:sz w:val="24"/>
          <w:highlight w:val="none"/>
          <w:lang w:eastAsia="zh-CN" w:bidi="ar-EG"/>
        </w:rPr>
        <w:t>，供应商需</w:t>
      </w:r>
      <w:r>
        <w:rPr>
          <w:rFonts w:hint="eastAsia"/>
          <w:color w:val="auto"/>
          <w:sz w:val="24"/>
          <w:highlight w:val="none"/>
          <w:lang w:eastAsia="zh-CN" w:bidi="ar-EG"/>
        </w:rPr>
        <w:t>将加盖单位公章（需鲜章，复印无效）的以上资料（</w:t>
      </w:r>
      <w:r>
        <w:rPr>
          <w:rFonts w:hint="eastAsia"/>
          <w:color w:val="auto"/>
          <w:sz w:val="24"/>
          <w:highlight w:val="none"/>
          <w:u w:val="none"/>
          <w:lang w:eastAsia="zh-CN" w:bidi="ar-EG"/>
        </w:rPr>
        <w:t>营业执照、法人授权委托书、</w:t>
      </w:r>
      <w:r>
        <w:rPr>
          <w:rFonts w:hint="eastAsia" w:ascii="宋体" w:hAnsi="宋体" w:cs="宋体"/>
          <w:color w:val="auto"/>
          <w:sz w:val="24"/>
          <w:u w:val="none"/>
          <w:shd w:val="clear" w:color="auto" w:fill="FFFFFF"/>
        </w:rPr>
        <w:t>委托人的身份证</w:t>
      </w:r>
      <w:r>
        <w:rPr>
          <w:rFonts w:hint="eastAsia"/>
          <w:color w:val="auto"/>
          <w:sz w:val="24"/>
          <w:highlight w:val="none"/>
          <w:lang w:eastAsia="zh-CN" w:bidi="ar-EG"/>
        </w:rPr>
        <w:t>）的彩色影印件一并提交</w:t>
      </w:r>
      <w:r>
        <w:rPr>
          <w:rFonts w:hint="eastAsia"/>
          <w:color w:val="auto"/>
          <w:sz w:val="24"/>
          <w:highlight w:val="none"/>
          <w:lang w:bidi="ar-EG"/>
        </w:rPr>
        <w:t>。</w:t>
      </w:r>
    </w:p>
    <w:p w14:paraId="45AF6CB9">
      <w:pPr>
        <w:pStyle w:val="27"/>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、售价：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0</w:t>
      </w:r>
      <w:r>
        <w:rPr>
          <w:rFonts w:hint="eastAsia" w:asciiTheme="minorEastAsia" w:hAnsiTheme="minorEastAsia" w:eastAsiaTheme="minorEastAsia" w:cstheme="minorEastAsia"/>
          <w:i w:val="0"/>
          <w:caps w:val="0"/>
          <w:color w:val="auto"/>
          <w:spacing w:val="0"/>
          <w:sz w:val="24"/>
          <w:szCs w:val="24"/>
          <w:highlight w:val="none"/>
          <w:shd w:val="clear" w:fill="FFFFFF"/>
        </w:rPr>
        <w:t>(元)</w:t>
      </w:r>
    </w:p>
    <w:p w14:paraId="699C1CCB">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1F669FB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34D52C19">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BCA302F">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3、地点：</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茅江大道兴业小区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103号门面（洪湖市建坤工程咨询有限公司）</w:t>
      </w:r>
    </w:p>
    <w:p w14:paraId="6007B98D">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00424537">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9时00分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70CAA394">
      <w:pPr>
        <w:pStyle w:val="27"/>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hr-HR" w:eastAsia="zh-CN"/>
        </w:rPr>
        <w:t>茅江大道兴业小区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103号门面（洪湖市建坤工程咨询有限公司）</w:t>
      </w:r>
    </w:p>
    <w:p w14:paraId="785449ED">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lang w:val="en-US" w:eastAsia="zh-CN"/>
        </w:rPr>
        <w:t>六</w:t>
      </w:r>
      <w:r>
        <w:rPr>
          <w:rFonts w:hint="eastAsia" w:asciiTheme="minorEastAsia" w:hAnsiTheme="minorEastAsia" w:eastAsiaTheme="minorEastAsia" w:cstheme="minorEastAsia"/>
          <w:b/>
          <w:i w:val="0"/>
          <w:caps w:val="0"/>
          <w:color w:val="auto"/>
          <w:spacing w:val="0"/>
          <w:sz w:val="27"/>
          <w:szCs w:val="27"/>
          <w:highlight w:val="none"/>
          <w:shd w:val="clear" w:fill="FFFFFF"/>
        </w:rPr>
        <w:t>、其他补充事宜</w:t>
      </w:r>
    </w:p>
    <w:p w14:paraId="132448BF">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1、本项目不收取投标保证金，不收取招标文件工本费。</w:t>
      </w:r>
    </w:p>
    <w:p w14:paraId="64CBE959">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、质疑：投标人认为采购文件、采购过程和中标（成交）结果使自己的权益受到损害的，可以在知道或者应知其权益受到损害之日起7个工作日内，以书面形式或向采购人或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王芳</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13277333179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24EB04F5">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lang w:eastAsia="zh-CN"/>
        </w:rPr>
        <w:t>七</w:t>
      </w:r>
      <w:r>
        <w:rPr>
          <w:rFonts w:hint="eastAsia" w:asciiTheme="minorEastAsia" w:hAnsiTheme="minorEastAsia" w:eastAsiaTheme="minorEastAsia" w:cstheme="minorEastAsia"/>
          <w:b/>
          <w:i w:val="0"/>
          <w:caps w:val="0"/>
          <w:color w:val="auto"/>
          <w:spacing w:val="0"/>
          <w:sz w:val="27"/>
          <w:szCs w:val="27"/>
          <w:highlight w:val="none"/>
          <w:shd w:val="clear" w:fill="FFFFFF"/>
        </w:rPr>
        <w:t>、凡对本次采购提出询问，请按以下方式联系</w:t>
      </w:r>
    </w:p>
    <w:p w14:paraId="37F22DA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4FDBAFD4">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cs="Times New Roman"/>
          <w:color w:val="auto"/>
          <w:sz w:val="24"/>
          <w:szCs w:val="24"/>
          <w:highlight w:val="none"/>
          <w:lang w:val="en-US" w:eastAsia="zh-CN" w:bidi="ar-SA"/>
        </w:rPr>
        <w:t>洪湖市人民医院</w:t>
      </w:r>
    </w:p>
    <w:p w14:paraId="36354E10">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荆州市洪湖市新堤街道洪林路22号</w:t>
      </w:r>
    </w:p>
    <w:p w14:paraId="2BC24CE2">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18672550870</w:t>
      </w:r>
    </w:p>
    <w:p w14:paraId="51B8C4DC">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30B6752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5095634B">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3FF77A89">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72584C7F">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6E024ED1">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王芳</w:t>
      </w:r>
    </w:p>
    <w:p w14:paraId="446D910E">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6922D3D7">
      <w:pPr>
        <w:pStyle w:val="27"/>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296340639@qq.com</w:t>
      </w:r>
    </w:p>
    <w:p w14:paraId="46758D0F">
      <w:pPr>
        <w:rPr>
          <w:rFonts w:hint="eastAsia" w:asciiTheme="minorEastAsia" w:hAnsiTheme="minorEastAsia" w:eastAsiaTheme="minorEastAsia" w:cstheme="minorEastAsia"/>
          <w:color w:val="auto"/>
          <w:highlight w:val="none"/>
        </w:rPr>
      </w:pPr>
    </w:p>
    <w:p w14:paraId="3E6DC533">
      <w:pPr>
        <w:rPr>
          <w:color w:val="auto"/>
          <w:highlight w:val="none"/>
          <w:lang w:val="hr-HR"/>
        </w:rPr>
      </w:pPr>
    </w:p>
    <w:p w14:paraId="696B6EBC">
      <w:pPr>
        <w:pStyle w:val="24"/>
        <w:rPr>
          <w:color w:val="auto"/>
          <w:highlight w:val="none"/>
          <w:lang w:val="hr-HR"/>
        </w:rPr>
      </w:pPr>
    </w:p>
    <w:p w14:paraId="062B3C8F">
      <w:pPr>
        <w:rPr>
          <w:color w:val="auto"/>
          <w:highlight w:val="none"/>
          <w:lang w:val="hr-HR"/>
        </w:rPr>
      </w:pPr>
    </w:p>
    <w:p w14:paraId="1C5C3338">
      <w:pPr>
        <w:pStyle w:val="24"/>
        <w:rPr>
          <w:color w:val="auto"/>
          <w:highlight w:val="none"/>
          <w:lang w:val="hr-HR"/>
        </w:rPr>
      </w:pPr>
    </w:p>
    <w:p w14:paraId="3670A55D">
      <w:pPr>
        <w:pStyle w:val="16"/>
        <w:rPr>
          <w:color w:val="auto"/>
          <w:highlight w:val="none"/>
        </w:rPr>
      </w:pPr>
    </w:p>
    <w:p w14:paraId="18739D01">
      <w:pPr>
        <w:pStyle w:val="16"/>
        <w:rPr>
          <w:color w:val="auto"/>
          <w:highlight w:val="none"/>
        </w:rPr>
      </w:pPr>
    </w:p>
    <w:p w14:paraId="497FCD35">
      <w:pPr>
        <w:pStyle w:val="16"/>
        <w:rPr>
          <w:color w:val="auto"/>
          <w:highlight w:val="none"/>
        </w:rPr>
      </w:pPr>
    </w:p>
    <w:p w14:paraId="6A7CE80C">
      <w:pPr>
        <w:pStyle w:val="16"/>
        <w:rPr>
          <w:color w:val="auto"/>
          <w:highlight w:val="none"/>
        </w:rPr>
      </w:pPr>
    </w:p>
    <w:p w14:paraId="1E633C37">
      <w:pPr>
        <w:pStyle w:val="16"/>
        <w:rPr>
          <w:color w:val="auto"/>
          <w:highlight w:val="none"/>
        </w:rPr>
      </w:pPr>
    </w:p>
    <w:p w14:paraId="21C0637E">
      <w:pPr>
        <w:pStyle w:val="16"/>
        <w:rPr>
          <w:color w:val="auto"/>
          <w:highlight w:val="none"/>
        </w:rPr>
      </w:pPr>
    </w:p>
    <w:p w14:paraId="3943B8ED">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7E430ECF">
      <w:pPr>
        <w:spacing w:line="520" w:lineRule="exact"/>
        <w:jc w:val="center"/>
        <w:rPr>
          <w:rFonts w:ascii="Times New Roman" w:hAnsi="Times New Roman"/>
          <w:color w:val="auto"/>
          <w:szCs w:val="28"/>
          <w:highlight w:val="none"/>
        </w:rPr>
      </w:pPr>
    </w:p>
    <w:p w14:paraId="608D8F38">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0"/>
        <w:tblW w:w="9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882"/>
        <w:gridCol w:w="5364"/>
      </w:tblGrid>
      <w:tr w14:paraId="3826D7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73" w:type="dxa"/>
            <w:tcBorders>
              <w:top w:val="single" w:color="auto" w:sz="4" w:space="0"/>
              <w:bottom w:val="single" w:color="auto" w:sz="4" w:space="0"/>
              <w:right w:val="single" w:color="auto" w:sz="4" w:space="0"/>
            </w:tcBorders>
            <w:vAlign w:val="center"/>
          </w:tcPr>
          <w:p w14:paraId="2B089727">
            <w:pPr>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882" w:type="dxa"/>
            <w:tcBorders>
              <w:top w:val="single" w:color="auto" w:sz="4" w:space="0"/>
              <w:left w:val="single" w:color="auto" w:sz="4" w:space="0"/>
              <w:bottom w:val="single" w:color="auto" w:sz="4" w:space="0"/>
              <w:right w:val="single" w:color="auto" w:sz="4" w:space="0"/>
            </w:tcBorders>
            <w:vAlign w:val="center"/>
          </w:tcPr>
          <w:p w14:paraId="0539B0BA">
            <w:pPr>
              <w:ind w:right="57"/>
              <w:jc w:val="center"/>
              <w:rPr>
                <w:rFonts w:ascii="Times New Roman" w:hAnsi="Times New Roman" w:eastAsia="黑体"/>
                <w:color w:val="auto"/>
                <w:sz w:val="24"/>
                <w:highlight w:val="none"/>
              </w:rPr>
            </w:pPr>
            <w:r>
              <w:rPr>
                <w:rFonts w:ascii="Times New Roman" w:hAnsi="Times New Roman" w:eastAsia="黑体"/>
                <w:color w:val="auto"/>
                <w:sz w:val="24"/>
                <w:highlight w:val="none"/>
              </w:rPr>
              <w:t>项目</w:t>
            </w:r>
          </w:p>
        </w:tc>
        <w:tc>
          <w:tcPr>
            <w:tcW w:w="5364" w:type="dxa"/>
            <w:tcBorders>
              <w:top w:val="single" w:color="auto" w:sz="4" w:space="0"/>
              <w:left w:val="single" w:color="auto" w:sz="4" w:space="0"/>
              <w:bottom w:val="single" w:color="auto" w:sz="4" w:space="0"/>
            </w:tcBorders>
            <w:vAlign w:val="center"/>
          </w:tcPr>
          <w:p w14:paraId="356EF4CC">
            <w:pPr>
              <w:ind w:left="57" w:right="57" w:firstLine="482" w:firstLineChars="201"/>
              <w:jc w:val="center"/>
              <w:rPr>
                <w:rFonts w:ascii="Times New Roman" w:hAnsi="Times New Roman" w:eastAsia="黑体"/>
                <w:color w:val="auto"/>
                <w:sz w:val="24"/>
                <w:highlight w:val="none"/>
              </w:rPr>
            </w:pPr>
            <w:r>
              <w:rPr>
                <w:rFonts w:ascii="Times New Roman" w:hAnsi="Times New Roman" w:eastAsia="黑体"/>
                <w:color w:val="auto"/>
                <w:sz w:val="24"/>
                <w:highlight w:val="none"/>
              </w:rPr>
              <w:t>内容</w:t>
            </w:r>
          </w:p>
        </w:tc>
      </w:tr>
      <w:tr w14:paraId="1A4D8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873" w:type="dxa"/>
            <w:tcBorders>
              <w:top w:val="single" w:color="auto" w:sz="4" w:space="0"/>
              <w:bottom w:val="single" w:color="auto" w:sz="4" w:space="0"/>
              <w:right w:val="single" w:color="auto" w:sz="4" w:space="0"/>
            </w:tcBorders>
            <w:vAlign w:val="center"/>
          </w:tcPr>
          <w:p w14:paraId="7BDC6B8A">
            <w:pPr>
              <w:ind w:right="57"/>
              <w:jc w:val="center"/>
              <w:rPr>
                <w:rFonts w:ascii="Times New Roman" w:hAnsi="Times New Roman"/>
                <w:color w:val="auto"/>
                <w:sz w:val="24"/>
                <w:highlight w:val="none"/>
              </w:rPr>
            </w:pPr>
            <w:r>
              <w:rPr>
                <w:rFonts w:ascii="Times New Roman" w:hAnsi="Times New Roman"/>
                <w:color w:val="auto"/>
                <w:sz w:val="24"/>
                <w:highlight w:val="none"/>
              </w:rPr>
              <w:t>1</w:t>
            </w:r>
          </w:p>
        </w:tc>
        <w:tc>
          <w:tcPr>
            <w:tcW w:w="2882" w:type="dxa"/>
            <w:tcBorders>
              <w:top w:val="single" w:color="auto" w:sz="4" w:space="0"/>
              <w:left w:val="single" w:color="auto" w:sz="4" w:space="0"/>
              <w:bottom w:val="single" w:color="auto" w:sz="4" w:space="0"/>
              <w:right w:val="single" w:color="auto" w:sz="4" w:space="0"/>
            </w:tcBorders>
            <w:vAlign w:val="center"/>
          </w:tcPr>
          <w:p w14:paraId="128EDF7C">
            <w:pPr>
              <w:jc w:val="left"/>
              <w:rPr>
                <w:rFonts w:ascii="Times New Roman" w:hAnsi="Times New Roman"/>
                <w:color w:val="auto"/>
                <w:sz w:val="24"/>
                <w:highlight w:val="none"/>
              </w:rPr>
            </w:pPr>
            <w:r>
              <w:rPr>
                <w:rFonts w:ascii="Times New Roman" w:hAnsi="Times New Roman"/>
                <w:color w:val="auto"/>
                <w:sz w:val="24"/>
                <w:highlight w:val="none"/>
              </w:rPr>
              <w:t>项目名称</w:t>
            </w:r>
          </w:p>
        </w:tc>
        <w:tc>
          <w:tcPr>
            <w:tcW w:w="5364" w:type="dxa"/>
            <w:tcBorders>
              <w:top w:val="single" w:color="auto" w:sz="4" w:space="0"/>
              <w:left w:val="single" w:color="auto" w:sz="4" w:space="0"/>
              <w:bottom w:val="single" w:color="auto" w:sz="4" w:space="0"/>
            </w:tcBorders>
            <w:vAlign w:val="center"/>
          </w:tcPr>
          <w:p w14:paraId="19DF2153">
            <w:pPr>
              <w:jc w:val="left"/>
              <w:rPr>
                <w:rFonts w:ascii="Times New Roman" w:hAnsi="Times New Roman" w:eastAsia="黑体"/>
                <w:bCs/>
                <w:color w:val="auto"/>
                <w:sz w:val="24"/>
                <w:szCs w:val="24"/>
                <w:highlight w:val="none"/>
                <w:lang w:bidi="ar-EG"/>
              </w:rPr>
            </w:pPr>
            <w:r>
              <w:rPr>
                <w:rFonts w:hint="eastAsia" w:ascii="Times New Roman" w:hAnsi="Times New Roman"/>
                <w:color w:val="auto"/>
                <w:kern w:val="0"/>
                <w:sz w:val="24"/>
                <w:highlight w:val="none"/>
                <w:lang w:eastAsia="zh-CN"/>
              </w:rPr>
              <w:t>洪湖市人民医院设备机房、地下室地面与墙面改造工程</w:t>
            </w:r>
            <w:r>
              <w:rPr>
                <w:rFonts w:ascii="Times New Roman" w:hAnsi="Times New Roman"/>
                <w:color w:val="auto"/>
                <w:kern w:val="0"/>
                <w:sz w:val="24"/>
                <w:highlight w:val="none"/>
              </w:rPr>
              <w:fldChar w:fldCharType="begin"/>
            </w:r>
            <w:r>
              <w:rPr>
                <w:rFonts w:ascii="Times New Roman" w:hAnsi="Times New Roman"/>
                <w:color w:val="auto"/>
                <w:kern w:val="0"/>
                <w:sz w:val="24"/>
                <w:highlight w:val="none"/>
              </w:rPr>
              <w:instrText xml:space="preserve">&lt;MK&gt;pro.projectname &lt;/MK&gt;</w:instrText>
            </w:r>
            <w:r>
              <w:rPr>
                <w:rFonts w:ascii="Times New Roman" w:hAnsi="Times New Roman"/>
                <w:color w:val="auto"/>
                <w:kern w:val="0"/>
                <w:sz w:val="24"/>
                <w:highlight w:val="none"/>
              </w:rPr>
              <w:fldChar w:fldCharType="end"/>
            </w:r>
          </w:p>
        </w:tc>
      </w:tr>
      <w:tr w14:paraId="0165C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73" w:type="dxa"/>
            <w:tcBorders>
              <w:top w:val="single" w:color="auto" w:sz="4" w:space="0"/>
              <w:bottom w:val="single" w:color="auto" w:sz="4" w:space="0"/>
              <w:right w:val="single" w:color="auto" w:sz="4" w:space="0"/>
            </w:tcBorders>
            <w:vAlign w:val="center"/>
          </w:tcPr>
          <w:p w14:paraId="4CB070A3">
            <w:pPr>
              <w:ind w:right="57"/>
              <w:jc w:val="center"/>
              <w:rPr>
                <w:rFonts w:ascii="Times New Roman" w:hAnsi="Times New Roman"/>
                <w:color w:val="auto"/>
                <w:sz w:val="24"/>
                <w:highlight w:val="none"/>
              </w:rPr>
            </w:pPr>
            <w:r>
              <w:rPr>
                <w:rFonts w:ascii="Times New Roman" w:hAnsi="Times New Roman"/>
                <w:color w:val="auto"/>
                <w:sz w:val="24"/>
                <w:highlight w:val="none"/>
              </w:rPr>
              <w:t>2</w:t>
            </w:r>
          </w:p>
        </w:tc>
        <w:tc>
          <w:tcPr>
            <w:tcW w:w="2882" w:type="dxa"/>
            <w:tcBorders>
              <w:top w:val="single" w:color="auto" w:sz="4" w:space="0"/>
              <w:left w:val="single" w:color="auto" w:sz="4" w:space="0"/>
              <w:bottom w:val="single" w:color="auto" w:sz="4" w:space="0"/>
              <w:right w:val="single" w:color="auto" w:sz="4" w:space="0"/>
            </w:tcBorders>
            <w:vAlign w:val="center"/>
          </w:tcPr>
          <w:p w14:paraId="305FBA48">
            <w:pPr>
              <w:jc w:val="left"/>
              <w:rPr>
                <w:rFonts w:ascii="Times New Roman" w:hAnsi="Times New Roman"/>
                <w:color w:val="auto"/>
                <w:sz w:val="24"/>
                <w:highlight w:val="none"/>
              </w:rPr>
            </w:pPr>
            <w:r>
              <w:rPr>
                <w:rFonts w:ascii="Times New Roman" w:hAnsi="Times New Roman"/>
                <w:color w:val="auto"/>
                <w:sz w:val="24"/>
                <w:highlight w:val="none"/>
              </w:rPr>
              <w:t>项目编号</w:t>
            </w:r>
          </w:p>
        </w:tc>
        <w:tc>
          <w:tcPr>
            <w:tcW w:w="5364" w:type="dxa"/>
            <w:tcBorders>
              <w:top w:val="single" w:color="auto" w:sz="4" w:space="0"/>
              <w:left w:val="single" w:color="auto" w:sz="4" w:space="0"/>
              <w:bottom w:val="single" w:color="auto" w:sz="4" w:space="0"/>
            </w:tcBorders>
            <w:vAlign w:val="center"/>
          </w:tcPr>
          <w:p w14:paraId="425B92CC">
            <w:pPr>
              <w:spacing w:line="380" w:lineRule="exact"/>
              <w:rPr>
                <w:rFonts w:ascii="宋体" w:hAnsi="宋体"/>
                <w:color w:val="auto"/>
                <w:sz w:val="24"/>
                <w:szCs w:val="24"/>
                <w:highlight w:val="none"/>
              </w:rPr>
            </w:pPr>
            <w:r>
              <w:rPr>
                <w:rFonts w:hint="eastAsia" w:ascii="宋体" w:hAnsi="宋体"/>
                <w:color w:val="auto"/>
                <w:sz w:val="24"/>
                <w:szCs w:val="24"/>
                <w:highlight w:val="none"/>
                <w:lang w:eastAsia="zh-CN"/>
              </w:rPr>
              <w:t>HHRMYYXXK-20231027002</w:t>
            </w:r>
            <w:r>
              <w:rPr>
                <w:rFonts w:ascii="Times New Roman" w:hAnsi="Times New Roman"/>
                <w:color w:val="auto"/>
                <w:kern w:val="0"/>
                <w:sz w:val="24"/>
                <w:highlight w:val="none"/>
              </w:rPr>
              <w:fldChar w:fldCharType="begin"/>
            </w:r>
            <w:r>
              <w:rPr>
                <w:rFonts w:ascii="Times New Roman" w:hAnsi="Times New Roman"/>
                <w:color w:val="auto"/>
                <w:kern w:val="0"/>
                <w:sz w:val="24"/>
                <w:highlight w:val="none"/>
              </w:rPr>
              <w:instrText xml:space="preserve">&lt;MK&gt;pro.schemecode&lt;/MK&gt;</w:instrText>
            </w:r>
            <w:r>
              <w:rPr>
                <w:rFonts w:ascii="Times New Roman" w:hAnsi="Times New Roman"/>
                <w:color w:val="auto"/>
                <w:kern w:val="0"/>
                <w:sz w:val="24"/>
                <w:highlight w:val="none"/>
              </w:rPr>
              <w:fldChar w:fldCharType="end"/>
            </w:r>
          </w:p>
        </w:tc>
      </w:tr>
      <w:tr w14:paraId="6E5A4D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873" w:type="dxa"/>
            <w:tcBorders>
              <w:top w:val="single" w:color="auto" w:sz="4" w:space="0"/>
              <w:bottom w:val="single" w:color="auto" w:sz="4" w:space="0"/>
              <w:right w:val="single" w:color="auto" w:sz="4" w:space="0"/>
            </w:tcBorders>
            <w:vAlign w:val="center"/>
          </w:tcPr>
          <w:p w14:paraId="0C8D3415">
            <w:pPr>
              <w:ind w:right="57"/>
              <w:jc w:val="center"/>
              <w:rPr>
                <w:rFonts w:ascii="Times New Roman" w:hAnsi="Times New Roman"/>
                <w:color w:val="auto"/>
                <w:sz w:val="24"/>
                <w:highlight w:val="none"/>
              </w:rPr>
            </w:pPr>
            <w:r>
              <w:rPr>
                <w:rFonts w:ascii="Times New Roman" w:hAnsi="Times New Roman"/>
                <w:color w:val="auto"/>
                <w:sz w:val="24"/>
                <w:highlight w:val="none"/>
              </w:rPr>
              <w:t>3</w:t>
            </w:r>
          </w:p>
        </w:tc>
        <w:tc>
          <w:tcPr>
            <w:tcW w:w="2882" w:type="dxa"/>
            <w:tcBorders>
              <w:top w:val="single" w:color="auto" w:sz="4" w:space="0"/>
              <w:left w:val="single" w:color="auto" w:sz="4" w:space="0"/>
              <w:bottom w:val="single" w:color="auto" w:sz="4" w:space="0"/>
              <w:right w:val="single" w:color="auto" w:sz="4" w:space="0"/>
            </w:tcBorders>
            <w:vAlign w:val="center"/>
          </w:tcPr>
          <w:p w14:paraId="472D7580">
            <w:pPr>
              <w:jc w:val="left"/>
              <w:rPr>
                <w:rFonts w:ascii="Times New Roman" w:hAnsi="Times New Roman"/>
                <w:color w:val="auto"/>
                <w:sz w:val="24"/>
                <w:highlight w:val="none"/>
              </w:rPr>
            </w:pPr>
            <w:r>
              <w:rPr>
                <w:rFonts w:ascii="Times New Roman" w:hAnsi="Times New Roman"/>
                <w:color w:val="auto"/>
                <w:sz w:val="24"/>
                <w:highlight w:val="none"/>
              </w:rPr>
              <w:t>采购人</w:t>
            </w:r>
          </w:p>
        </w:tc>
        <w:tc>
          <w:tcPr>
            <w:tcW w:w="5364" w:type="dxa"/>
            <w:tcBorders>
              <w:top w:val="single" w:color="auto" w:sz="4" w:space="0"/>
              <w:left w:val="single" w:color="auto" w:sz="4" w:space="0"/>
              <w:bottom w:val="single" w:color="auto" w:sz="4" w:space="0"/>
            </w:tcBorders>
            <w:vAlign w:val="center"/>
          </w:tcPr>
          <w:p w14:paraId="7D512C78">
            <w:pPr>
              <w:jc w:val="left"/>
              <w:rPr>
                <w:rFonts w:hint="eastAsia" w:ascii="Times New Roman" w:hAnsi="Times New Roman"/>
                <w:color w:val="auto"/>
                <w:kern w:val="0"/>
                <w:sz w:val="24"/>
                <w:highlight w:val="none"/>
                <w:lang w:eastAsia="zh-CN"/>
              </w:rPr>
            </w:pPr>
            <w:r>
              <w:rPr>
                <w:rFonts w:hint="eastAsia" w:ascii="Times New Roman" w:hAnsi="Times New Roman"/>
                <w:color w:val="auto"/>
                <w:kern w:val="0"/>
                <w:sz w:val="24"/>
                <w:highlight w:val="none"/>
                <w:lang w:eastAsia="zh-CN"/>
              </w:rPr>
              <w:t>采购人：洪湖市人民医院</w:t>
            </w:r>
          </w:p>
          <w:p w14:paraId="1D56A0B7">
            <w:pPr>
              <w:jc w:val="left"/>
              <w:rPr>
                <w:rFonts w:hint="eastAsia" w:ascii="Times New Roman" w:hAnsi="Times New Roman"/>
                <w:color w:val="auto"/>
                <w:kern w:val="0"/>
                <w:sz w:val="24"/>
                <w:highlight w:val="none"/>
                <w:lang w:val="en-US" w:eastAsia="zh-CN"/>
              </w:rPr>
            </w:pPr>
            <w:r>
              <w:rPr>
                <w:rFonts w:hint="eastAsia" w:ascii="Times New Roman" w:hAnsi="Times New Roman"/>
                <w:color w:val="auto"/>
                <w:kern w:val="0"/>
                <w:sz w:val="24"/>
                <w:highlight w:val="none"/>
                <w:lang w:eastAsia="zh-CN"/>
              </w:rPr>
              <w:t>联系人：</w:t>
            </w:r>
            <w:r>
              <w:rPr>
                <w:rFonts w:hint="eastAsia" w:ascii="Times New Roman" w:hAnsi="Times New Roman"/>
                <w:color w:val="auto"/>
                <w:kern w:val="0"/>
                <w:sz w:val="24"/>
                <w:highlight w:val="none"/>
                <w:lang w:val="en-US" w:eastAsia="zh-CN"/>
              </w:rPr>
              <w:t>肖康</w:t>
            </w:r>
          </w:p>
          <w:p w14:paraId="62B8423D">
            <w:pPr>
              <w:jc w:val="left"/>
              <w:rPr>
                <w:rFonts w:ascii="Times New Roman" w:hAnsi="Times New Roman"/>
                <w:color w:val="auto"/>
                <w:highlight w:val="none"/>
              </w:rPr>
            </w:pPr>
            <w:r>
              <w:rPr>
                <w:rFonts w:hint="eastAsia" w:ascii="Times New Roman" w:hAnsi="Times New Roman"/>
                <w:color w:val="auto"/>
                <w:kern w:val="0"/>
                <w:sz w:val="24"/>
                <w:highlight w:val="none"/>
                <w:lang w:eastAsia="zh-CN"/>
              </w:rPr>
              <w:t>联系电话：</w:t>
            </w:r>
            <w:r>
              <w:rPr>
                <w:rFonts w:hint="eastAsia" w:ascii="Times New Roman" w:hAnsi="Times New Roman" w:cs="Times New Roman"/>
                <w:color w:val="auto"/>
                <w:kern w:val="0"/>
                <w:sz w:val="24"/>
                <w:highlight w:val="none"/>
                <w:lang w:val="en-US" w:eastAsia="zh-CN"/>
              </w:rPr>
              <w:t>18672550870</w:t>
            </w:r>
          </w:p>
        </w:tc>
      </w:tr>
      <w:tr w14:paraId="1D6BA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873" w:type="dxa"/>
            <w:tcBorders>
              <w:top w:val="single" w:color="auto" w:sz="4" w:space="0"/>
              <w:bottom w:val="single" w:color="auto" w:sz="4" w:space="0"/>
              <w:right w:val="single" w:color="auto" w:sz="4" w:space="0"/>
            </w:tcBorders>
            <w:vAlign w:val="center"/>
          </w:tcPr>
          <w:p w14:paraId="459AF007">
            <w:pPr>
              <w:ind w:right="57"/>
              <w:jc w:val="center"/>
              <w:rPr>
                <w:rFonts w:ascii="Times New Roman" w:hAnsi="Times New Roman"/>
                <w:color w:val="auto"/>
                <w:sz w:val="24"/>
                <w:highlight w:val="none"/>
              </w:rPr>
            </w:pPr>
            <w:r>
              <w:rPr>
                <w:rFonts w:ascii="Times New Roman" w:hAnsi="Times New Roman"/>
                <w:color w:val="auto"/>
                <w:sz w:val="24"/>
                <w:highlight w:val="none"/>
              </w:rPr>
              <w:t>4</w:t>
            </w:r>
          </w:p>
        </w:tc>
        <w:tc>
          <w:tcPr>
            <w:tcW w:w="2882" w:type="dxa"/>
            <w:tcBorders>
              <w:top w:val="single" w:color="auto" w:sz="4" w:space="0"/>
              <w:left w:val="single" w:color="auto" w:sz="4" w:space="0"/>
              <w:bottom w:val="single" w:color="auto" w:sz="4" w:space="0"/>
              <w:right w:val="single" w:color="auto" w:sz="4" w:space="0"/>
            </w:tcBorders>
            <w:vAlign w:val="center"/>
          </w:tcPr>
          <w:p w14:paraId="3191215A">
            <w:pPr>
              <w:jc w:val="left"/>
              <w:rPr>
                <w:rFonts w:ascii="Times New Roman" w:hAnsi="Times New Roman"/>
                <w:color w:val="auto"/>
                <w:sz w:val="24"/>
                <w:highlight w:val="none"/>
              </w:rPr>
            </w:pPr>
            <w:r>
              <w:rPr>
                <w:rFonts w:hint="eastAsia" w:ascii="Times New Roman" w:hAnsi="Times New Roman"/>
                <w:color w:val="auto"/>
                <w:sz w:val="24"/>
                <w:highlight w:val="none"/>
                <w:lang w:eastAsia="zh-CN"/>
              </w:rPr>
              <w:t>分散采购</w:t>
            </w:r>
            <w:r>
              <w:rPr>
                <w:rFonts w:ascii="Times New Roman" w:hAnsi="Times New Roman"/>
                <w:color w:val="auto"/>
                <w:sz w:val="24"/>
                <w:highlight w:val="none"/>
              </w:rPr>
              <w:t>机构</w:t>
            </w:r>
          </w:p>
        </w:tc>
        <w:tc>
          <w:tcPr>
            <w:tcW w:w="5364" w:type="dxa"/>
            <w:tcBorders>
              <w:top w:val="single" w:color="auto" w:sz="4" w:space="0"/>
              <w:left w:val="single" w:color="auto" w:sz="4" w:space="0"/>
              <w:bottom w:val="single" w:color="auto" w:sz="4" w:space="0"/>
            </w:tcBorders>
            <w:vAlign w:val="center"/>
          </w:tcPr>
          <w:p w14:paraId="098620E2">
            <w:pPr>
              <w:ind w:right="-105" w:rightChars="-50"/>
              <w:jc w:val="left"/>
              <w:rPr>
                <w:rFonts w:ascii="Times New Roman" w:hAnsi="Times New Roman"/>
                <w:color w:val="auto"/>
                <w:sz w:val="24"/>
                <w:highlight w:val="none"/>
              </w:rPr>
            </w:pPr>
            <w:r>
              <w:rPr>
                <w:rFonts w:hint="eastAsia" w:ascii="Times New Roman" w:hAnsi="Times New Roman"/>
                <w:color w:val="auto"/>
                <w:sz w:val="24"/>
                <w:highlight w:val="none"/>
                <w:lang w:eastAsia="zh-CN"/>
              </w:rPr>
              <w:t>代理</w:t>
            </w:r>
            <w:r>
              <w:rPr>
                <w:rFonts w:ascii="Times New Roman" w:hAnsi="Times New Roman"/>
                <w:color w:val="auto"/>
                <w:sz w:val="24"/>
                <w:highlight w:val="none"/>
              </w:rPr>
              <w:t xml:space="preserve">机构 </w:t>
            </w:r>
            <w:r>
              <w:rPr>
                <w:rFonts w:hint="eastAsia" w:ascii="Times New Roman" w:hAnsi="Times New Roman"/>
                <w:color w:val="auto"/>
                <w:sz w:val="24"/>
                <w:highlight w:val="none"/>
              </w:rPr>
              <w:t>：洪湖市建坤工程咨询有限公司</w:t>
            </w:r>
          </w:p>
          <w:p w14:paraId="645DF322">
            <w:pPr>
              <w:ind w:right="-105" w:rightChars="-50"/>
              <w:jc w:val="left"/>
              <w:rPr>
                <w:rFonts w:hint="eastAsia" w:ascii="Times New Roman" w:hAnsi="Times New Roman" w:eastAsia="宋体"/>
                <w:color w:val="auto"/>
                <w:sz w:val="24"/>
                <w:highlight w:val="none"/>
                <w:lang w:eastAsia="zh-CN"/>
              </w:rPr>
            </w:pPr>
            <w:r>
              <w:rPr>
                <w:rFonts w:ascii="Times New Roman" w:hAnsi="Times New Roman"/>
                <w:color w:val="auto"/>
                <w:sz w:val="24"/>
                <w:highlight w:val="none"/>
              </w:rPr>
              <w:t>联系人：</w:t>
            </w:r>
            <w:r>
              <w:rPr>
                <w:rFonts w:hint="eastAsia" w:ascii="Times New Roman" w:hAnsi="Times New Roman"/>
                <w:color w:val="auto"/>
                <w:sz w:val="24"/>
                <w:highlight w:val="none"/>
                <w:lang w:val="en-US" w:eastAsia="zh-CN"/>
              </w:rPr>
              <w:t>王芳</w:t>
            </w:r>
          </w:p>
          <w:p w14:paraId="5B22E69F">
            <w:pPr>
              <w:ind w:right="-105" w:rightChars="-50"/>
              <w:jc w:val="left"/>
              <w:rPr>
                <w:rFonts w:ascii="Times New Roman" w:hAnsi="Times New Roman"/>
                <w:color w:val="auto"/>
                <w:sz w:val="24"/>
                <w:highlight w:val="none"/>
              </w:rPr>
            </w:pPr>
            <w:r>
              <w:rPr>
                <w:rFonts w:ascii="Times New Roman" w:hAnsi="Times New Roman"/>
                <w:color w:val="auto"/>
                <w:sz w:val="24"/>
                <w:highlight w:val="none"/>
              </w:rPr>
              <w:t>联系电话：</w:t>
            </w:r>
            <w:r>
              <w:rPr>
                <w:rFonts w:hint="eastAsia" w:ascii="Times New Roman" w:hAnsi="Times New Roman"/>
                <w:color w:val="auto"/>
                <w:sz w:val="24"/>
                <w:highlight w:val="none"/>
                <w:lang w:val="en-US" w:eastAsia="zh-CN"/>
              </w:rPr>
              <w:t>13277333179</w:t>
            </w:r>
          </w:p>
          <w:p w14:paraId="26C46E83">
            <w:pPr>
              <w:ind w:right="-105" w:rightChars="-50"/>
              <w:jc w:val="left"/>
              <w:rPr>
                <w:rFonts w:ascii="Times New Roman" w:hAnsi="Times New Roman"/>
                <w:color w:val="auto"/>
                <w:sz w:val="24"/>
                <w:highlight w:val="none"/>
              </w:rPr>
            </w:pPr>
            <w:r>
              <w:rPr>
                <w:rFonts w:ascii="Times New Roman" w:hAnsi="Times New Roman"/>
                <w:color w:val="auto"/>
                <w:sz w:val="24"/>
                <w:highlight w:val="none"/>
              </w:rPr>
              <w:t>电子邮箱：</w:t>
            </w:r>
            <w:r>
              <w:rPr>
                <w:rFonts w:ascii="Times New Roman" w:hAnsi="Times New Roman"/>
                <w:color w:val="auto"/>
                <w:sz w:val="24"/>
                <w:highlight w:val="none"/>
              </w:rPr>
              <w:fldChar w:fldCharType="begin"/>
            </w:r>
            <w:r>
              <w:rPr>
                <w:rFonts w:ascii="Times New Roman" w:hAnsi="Times New Roman"/>
                <w:color w:val="auto"/>
                <w:sz w:val="24"/>
                <w:highlight w:val="none"/>
              </w:rPr>
              <w:instrText xml:space="preserve"> HYPERLINK "mailto:2101923491@qq.com" </w:instrText>
            </w:r>
            <w:r>
              <w:rPr>
                <w:rFonts w:ascii="Times New Roman" w:hAnsi="Times New Roman"/>
                <w:color w:val="auto"/>
                <w:sz w:val="24"/>
                <w:highlight w:val="none"/>
              </w:rPr>
              <w:fldChar w:fldCharType="separate"/>
            </w:r>
            <w:r>
              <w:rPr>
                <w:rFonts w:hint="eastAsia" w:ascii="Times New Roman" w:hAnsi="Times New Roman"/>
                <w:color w:val="auto"/>
                <w:sz w:val="24"/>
                <w:highlight w:val="none"/>
                <w:lang w:val="en-US" w:eastAsia="zh-CN"/>
              </w:rPr>
              <w:t>296340639</w:t>
            </w:r>
            <w:r>
              <w:rPr>
                <w:rFonts w:ascii="Times New Roman" w:hAnsi="Times New Roman"/>
                <w:color w:val="auto"/>
                <w:sz w:val="24"/>
                <w:highlight w:val="none"/>
              </w:rPr>
              <w:t>@qq.com</w:t>
            </w:r>
            <w:r>
              <w:rPr>
                <w:rFonts w:ascii="Times New Roman" w:hAnsi="Times New Roman"/>
                <w:color w:val="auto"/>
                <w:sz w:val="24"/>
                <w:highlight w:val="none"/>
              </w:rPr>
              <w:fldChar w:fldCharType="end"/>
            </w:r>
          </w:p>
          <w:p w14:paraId="0F9D8900">
            <w:pPr>
              <w:ind w:right="-105" w:rightChars="-50"/>
              <w:jc w:val="left"/>
              <w:rPr>
                <w:rFonts w:ascii="Times New Roman" w:hAnsi="Times New Roman"/>
                <w:color w:val="auto"/>
                <w:sz w:val="24"/>
                <w:highlight w:val="none"/>
              </w:rPr>
            </w:pPr>
            <w:r>
              <w:rPr>
                <w:rFonts w:ascii="Times New Roman" w:hAnsi="Times New Roman"/>
                <w:color w:val="auto"/>
                <w:sz w:val="24"/>
                <w:highlight w:val="none"/>
              </w:rPr>
              <w:t>地址：</w:t>
            </w:r>
            <w:r>
              <w:rPr>
                <w:rFonts w:hint="eastAsia" w:ascii="Times New Roman" w:hAnsi="Times New Roman"/>
                <w:color w:val="auto"/>
                <w:sz w:val="24"/>
                <w:highlight w:val="none"/>
              </w:rPr>
              <w:t>洪湖市</w:t>
            </w:r>
            <w:r>
              <w:rPr>
                <w:rFonts w:hint="eastAsia" w:ascii="Times New Roman" w:hAnsi="Times New Roman"/>
                <w:color w:val="auto"/>
                <w:sz w:val="24"/>
                <w:highlight w:val="none"/>
                <w:lang w:eastAsia="zh-CN"/>
              </w:rPr>
              <w:t>新堤茅江大道兴业小区</w:t>
            </w:r>
            <w:r>
              <w:rPr>
                <w:rFonts w:hint="eastAsia" w:ascii="Times New Roman" w:hAnsi="Times New Roman"/>
                <w:color w:val="auto"/>
                <w:sz w:val="24"/>
                <w:highlight w:val="none"/>
                <w:lang w:val="en-US" w:eastAsia="zh-CN"/>
              </w:rPr>
              <w:t>103号门面</w:t>
            </w:r>
          </w:p>
        </w:tc>
      </w:tr>
      <w:tr w14:paraId="4207FB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73" w:type="dxa"/>
            <w:tcBorders>
              <w:top w:val="single" w:color="auto" w:sz="4" w:space="0"/>
              <w:bottom w:val="single" w:color="auto" w:sz="4" w:space="0"/>
              <w:right w:val="single" w:color="auto" w:sz="4" w:space="0"/>
            </w:tcBorders>
            <w:vAlign w:val="center"/>
          </w:tcPr>
          <w:p w14:paraId="1C4194AE">
            <w:pPr>
              <w:ind w:right="57"/>
              <w:jc w:val="center"/>
              <w:rPr>
                <w:rFonts w:ascii="Times New Roman" w:hAnsi="Times New Roman"/>
                <w:color w:val="auto"/>
                <w:sz w:val="24"/>
                <w:highlight w:val="none"/>
              </w:rPr>
            </w:pPr>
            <w:r>
              <w:rPr>
                <w:rFonts w:ascii="Times New Roman" w:hAnsi="Times New Roman"/>
                <w:color w:val="auto"/>
                <w:sz w:val="24"/>
                <w:highlight w:val="none"/>
              </w:rPr>
              <w:t>5</w:t>
            </w:r>
          </w:p>
        </w:tc>
        <w:tc>
          <w:tcPr>
            <w:tcW w:w="2882" w:type="dxa"/>
            <w:tcBorders>
              <w:top w:val="single" w:color="auto" w:sz="4" w:space="0"/>
              <w:left w:val="single" w:color="auto" w:sz="4" w:space="0"/>
              <w:bottom w:val="single" w:color="auto" w:sz="4" w:space="0"/>
              <w:right w:val="single" w:color="auto" w:sz="4" w:space="0"/>
            </w:tcBorders>
            <w:vAlign w:val="center"/>
          </w:tcPr>
          <w:p w14:paraId="1B6B6A0E">
            <w:pPr>
              <w:ind w:right="-107" w:rightChars="-51"/>
              <w:jc w:val="left"/>
              <w:rPr>
                <w:rFonts w:ascii="Times New Roman" w:hAnsi="Times New Roman"/>
                <w:color w:val="auto"/>
                <w:sz w:val="24"/>
                <w:highlight w:val="none"/>
              </w:rPr>
            </w:pPr>
            <w:r>
              <w:rPr>
                <w:rFonts w:ascii="Times New Roman" w:hAnsi="Times New Roman"/>
                <w:color w:val="auto"/>
                <w:sz w:val="24"/>
                <w:highlight w:val="none"/>
              </w:rPr>
              <w:t>是否专门面向中小企业、监狱企业、残疾人福利性单位</w:t>
            </w:r>
          </w:p>
        </w:tc>
        <w:tc>
          <w:tcPr>
            <w:tcW w:w="5364" w:type="dxa"/>
            <w:tcBorders>
              <w:top w:val="single" w:color="auto" w:sz="4" w:space="0"/>
              <w:left w:val="single" w:color="auto" w:sz="4" w:space="0"/>
              <w:bottom w:val="single" w:color="auto" w:sz="4" w:space="0"/>
            </w:tcBorders>
            <w:vAlign w:val="center"/>
          </w:tcPr>
          <w:p w14:paraId="5606E9A6">
            <w:pPr>
              <w:ind w:right="-105" w:rightChars="-50"/>
              <w:jc w:val="left"/>
              <w:rPr>
                <w:rFonts w:ascii="Times New Roman" w:hAnsi="Times New Roman"/>
                <w:color w:val="auto"/>
                <w:kern w:val="0"/>
                <w:sz w:val="24"/>
                <w:highlight w:val="none"/>
              </w:rPr>
            </w:pPr>
            <w:r>
              <w:rPr>
                <w:rFonts w:ascii="Times New Roman" w:hAnsi="Times New Roman"/>
                <w:color w:val="auto"/>
                <w:sz w:val="24"/>
                <w:highlight w:val="none"/>
              </w:rPr>
              <w:t>否</w:t>
            </w:r>
          </w:p>
        </w:tc>
      </w:tr>
      <w:tr w14:paraId="4C390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73" w:type="dxa"/>
            <w:tcBorders>
              <w:top w:val="single" w:color="auto" w:sz="4" w:space="0"/>
              <w:bottom w:val="single" w:color="auto" w:sz="4" w:space="0"/>
              <w:right w:val="single" w:color="auto" w:sz="4" w:space="0"/>
            </w:tcBorders>
            <w:vAlign w:val="center"/>
          </w:tcPr>
          <w:p w14:paraId="5A41E678">
            <w:pPr>
              <w:ind w:right="57"/>
              <w:jc w:val="center"/>
              <w:rPr>
                <w:rFonts w:ascii="Times New Roman" w:hAnsi="Times New Roman"/>
                <w:color w:val="auto"/>
                <w:sz w:val="24"/>
                <w:highlight w:val="none"/>
              </w:rPr>
            </w:pPr>
            <w:r>
              <w:rPr>
                <w:rFonts w:ascii="Times New Roman" w:hAnsi="Times New Roman"/>
                <w:color w:val="auto"/>
                <w:sz w:val="24"/>
                <w:highlight w:val="none"/>
              </w:rPr>
              <w:t>6</w:t>
            </w:r>
          </w:p>
        </w:tc>
        <w:tc>
          <w:tcPr>
            <w:tcW w:w="2882" w:type="dxa"/>
            <w:tcBorders>
              <w:top w:val="single" w:color="auto" w:sz="4" w:space="0"/>
              <w:left w:val="single" w:color="auto" w:sz="4" w:space="0"/>
              <w:bottom w:val="single" w:color="auto" w:sz="4" w:space="0"/>
              <w:right w:val="single" w:color="auto" w:sz="4" w:space="0"/>
            </w:tcBorders>
            <w:vAlign w:val="center"/>
          </w:tcPr>
          <w:p w14:paraId="1062818E">
            <w:pPr>
              <w:jc w:val="left"/>
              <w:rPr>
                <w:rFonts w:ascii="Times New Roman" w:hAnsi="Times New Roman"/>
                <w:color w:val="auto"/>
                <w:sz w:val="24"/>
                <w:highlight w:val="none"/>
              </w:rPr>
            </w:pPr>
            <w:r>
              <w:rPr>
                <w:rFonts w:ascii="Times New Roman" w:hAnsi="Times New Roman"/>
                <w:bCs/>
                <w:color w:val="auto"/>
                <w:sz w:val="24"/>
                <w:highlight w:val="none"/>
              </w:rPr>
              <w:t>价格扣除比例</w:t>
            </w:r>
          </w:p>
        </w:tc>
        <w:tc>
          <w:tcPr>
            <w:tcW w:w="5364" w:type="dxa"/>
            <w:tcBorders>
              <w:top w:val="single" w:color="auto" w:sz="4" w:space="0"/>
              <w:left w:val="single" w:color="auto" w:sz="4" w:space="0"/>
              <w:bottom w:val="single" w:color="auto" w:sz="4" w:space="0"/>
            </w:tcBorders>
            <w:vAlign w:val="center"/>
          </w:tcPr>
          <w:p w14:paraId="54D4221C">
            <w:pPr>
              <w:ind w:right="-105" w:rightChars="-50"/>
              <w:jc w:val="left"/>
              <w:rPr>
                <w:rFonts w:ascii="Times New Roman" w:hAnsi="Times New Roman"/>
                <w:color w:val="auto"/>
                <w:sz w:val="24"/>
                <w:highlight w:val="none"/>
              </w:rPr>
            </w:pPr>
            <w:r>
              <w:rPr>
                <w:rFonts w:ascii="Times New Roman" w:hAnsi="Times New Roman"/>
                <w:color w:val="auto"/>
                <w:sz w:val="24"/>
                <w:highlight w:val="none"/>
              </w:rPr>
              <w:t>6%</w:t>
            </w:r>
          </w:p>
        </w:tc>
      </w:tr>
      <w:tr w14:paraId="203F1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73" w:type="dxa"/>
            <w:tcBorders>
              <w:top w:val="single" w:color="auto" w:sz="4" w:space="0"/>
              <w:bottom w:val="single" w:color="auto" w:sz="4" w:space="0"/>
              <w:right w:val="single" w:color="auto" w:sz="4" w:space="0"/>
            </w:tcBorders>
            <w:vAlign w:val="center"/>
          </w:tcPr>
          <w:p w14:paraId="7A09960A">
            <w:pPr>
              <w:ind w:right="57"/>
              <w:jc w:val="center"/>
              <w:rPr>
                <w:rFonts w:ascii="Times New Roman" w:hAnsi="Times New Roman"/>
                <w:color w:val="auto"/>
                <w:sz w:val="24"/>
                <w:highlight w:val="none"/>
              </w:rPr>
            </w:pPr>
            <w:r>
              <w:rPr>
                <w:rFonts w:ascii="Times New Roman" w:hAnsi="Times New Roman"/>
                <w:color w:val="auto"/>
                <w:sz w:val="24"/>
                <w:highlight w:val="none"/>
              </w:rPr>
              <w:t>7</w:t>
            </w:r>
          </w:p>
        </w:tc>
        <w:tc>
          <w:tcPr>
            <w:tcW w:w="2882" w:type="dxa"/>
            <w:tcBorders>
              <w:top w:val="single" w:color="auto" w:sz="4" w:space="0"/>
              <w:left w:val="single" w:color="auto" w:sz="4" w:space="0"/>
              <w:bottom w:val="single" w:color="auto" w:sz="4" w:space="0"/>
              <w:right w:val="single" w:color="auto" w:sz="4" w:space="0"/>
            </w:tcBorders>
            <w:vAlign w:val="center"/>
          </w:tcPr>
          <w:p w14:paraId="49048046">
            <w:pPr>
              <w:ind w:right="-107" w:rightChars="-51"/>
              <w:jc w:val="left"/>
              <w:rPr>
                <w:rFonts w:ascii="Times New Roman" w:hAnsi="Times New Roman"/>
                <w:color w:val="auto"/>
                <w:sz w:val="24"/>
                <w:highlight w:val="none"/>
              </w:rPr>
            </w:pPr>
            <w:r>
              <w:rPr>
                <w:rFonts w:ascii="Times New Roman" w:hAnsi="Times New Roman"/>
                <w:color w:val="auto"/>
                <w:sz w:val="24"/>
                <w:highlight w:val="none"/>
              </w:rPr>
              <w:t>联合协议中小型、微型企业的协议合同金额占协议合同总金额30%以上的，价格扣除比例</w:t>
            </w:r>
          </w:p>
        </w:tc>
        <w:tc>
          <w:tcPr>
            <w:tcW w:w="5364" w:type="dxa"/>
            <w:tcBorders>
              <w:top w:val="single" w:color="auto" w:sz="4" w:space="0"/>
              <w:left w:val="single" w:color="auto" w:sz="4" w:space="0"/>
              <w:bottom w:val="single" w:color="auto" w:sz="4" w:space="0"/>
            </w:tcBorders>
            <w:vAlign w:val="center"/>
          </w:tcPr>
          <w:p w14:paraId="46C927DE">
            <w:pPr>
              <w:ind w:right="-107" w:rightChars="-51"/>
              <w:jc w:val="left"/>
              <w:rPr>
                <w:rFonts w:ascii="Times New Roman" w:hAnsi="Times New Roman"/>
                <w:color w:val="auto"/>
                <w:sz w:val="24"/>
                <w:highlight w:val="none"/>
              </w:rPr>
            </w:pPr>
            <w:r>
              <w:rPr>
                <w:rFonts w:ascii="Times New Roman" w:hAnsi="Times New Roman"/>
                <w:color w:val="auto"/>
                <w:sz w:val="24"/>
                <w:highlight w:val="none"/>
              </w:rPr>
              <w:t>3%</w:t>
            </w:r>
          </w:p>
        </w:tc>
      </w:tr>
    </w:tbl>
    <w:p w14:paraId="233FDD12">
      <w:pPr>
        <w:widowControl/>
        <w:jc w:val="left"/>
        <w:rPr>
          <w:rFonts w:ascii="Times New Roman" w:hAnsi="Times New Roman" w:eastAsia="仿宋_GB2312"/>
          <w:bCs/>
          <w:color w:val="auto"/>
          <w:sz w:val="24"/>
          <w:highlight w:val="none"/>
        </w:rPr>
      </w:pPr>
    </w:p>
    <w:p w14:paraId="3EAF1998">
      <w:pPr>
        <w:widowControl/>
        <w:jc w:val="left"/>
        <w:rPr>
          <w:rFonts w:ascii="Times New Roman" w:hAnsi="Times New Roman" w:eastAsia="黑体"/>
          <w:bCs/>
          <w:color w:val="auto"/>
          <w:sz w:val="24"/>
          <w:szCs w:val="24"/>
          <w:highlight w:val="none"/>
        </w:rPr>
      </w:pPr>
    </w:p>
    <w:p w14:paraId="6B376770">
      <w:pPr>
        <w:widowControl/>
        <w:jc w:val="left"/>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br w:type="page"/>
      </w:r>
    </w:p>
    <w:p w14:paraId="6EEDED6C">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74190BE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2A4EF64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1本文件仅适用于本文件中所叙述的货物、服务类政府采购项目。</w:t>
      </w:r>
    </w:p>
    <w:p w14:paraId="6D7F76E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750CCDA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imes New Roman" w:hAnsi="Times New Roman"/>
          <w:bCs/>
          <w:color w:val="auto"/>
          <w:sz w:val="24"/>
          <w:szCs w:val="24"/>
          <w:highlight w:val="none"/>
          <w:lang w:eastAsia="zh-CN"/>
        </w:rPr>
        <w:t>洪湖市人民医院</w:t>
      </w:r>
    </w:p>
    <w:p w14:paraId="7E4E06DB">
      <w:pPr>
        <w:spacing w:line="440" w:lineRule="exact"/>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6284F0B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5301EF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410B6B4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“货物”是指：是指成交供应商按本文件规定，向采购人提供的一切货物及其相关服务。根据《政府采购法》的相关规定均应是本国货物，另有规定的除外。</w:t>
      </w:r>
    </w:p>
    <w:p w14:paraId="110C2A9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“服务”是指：成交供应商按本文件规定向采购人提供的所有服务。</w:t>
      </w:r>
    </w:p>
    <w:p w14:paraId="482FAAF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7</w:t>
      </w:r>
      <w:r>
        <w:rPr>
          <w:rFonts w:ascii="Times New Roman" w:hAnsi="Times New Roman"/>
          <w:bCs/>
          <w:color w:val="auto"/>
          <w:sz w:val="24"/>
          <w:szCs w:val="24"/>
          <w:highlight w:val="none"/>
        </w:rPr>
        <w:t>“响应文件”是指：供应商根据本文件要求编制包含价格、技术、服务和合同草案条款等所有内容的文件。</w:t>
      </w:r>
    </w:p>
    <w:p w14:paraId="5AE0E1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2A52890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357FC1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2449221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w:t>
      </w:r>
      <w:r>
        <w:rPr>
          <w:rFonts w:hint="eastAsia" w:ascii="Times New Roman" w:hAnsi="Times New Roman"/>
          <w:bCs/>
          <w:color w:val="auto"/>
          <w:sz w:val="24"/>
          <w:szCs w:val="24"/>
          <w:highlight w:val="none"/>
          <w:lang w:val="zh-CN"/>
        </w:rPr>
        <w:t>的声明函</w:t>
      </w:r>
      <w:r>
        <w:rPr>
          <w:rFonts w:ascii="Times New Roman" w:hAnsi="Times New Roman"/>
          <w:bCs/>
          <w:color w:val="auto"/>
          <w:sz w:val="24"/>
          <w:szCs w:val="24"/>
          <w:highlight w:val="none"/>
        </w:rPr>
        <w:t>；</w:t>
      </w:r>
    </w:p>
    <w:p w14:paraId="67B4E3E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w:t>
      </w:r>
      <w:r>
        <w:rPr>
          <w:rFonts w:hint="eastAsia" w:ascii="Times New Roman" w:hAnsi="Times New Roman"/>
          <w:bCs/>
          <w:color w:val="auto"/>
          <w:sz w:val="24"/>
          <w:szCs w:val="24"/>
          <w:highlight w:val="none"/>
          <w:lang w:val="zh-CN"/>
        </w:rPr>
        <w:t>的声明函</w:t>
      </w:r>
      <w:r>
        <w:rPr>
          <w:rFonts w:ascii="Times New Roman" w:hAnsi="Times New Roman"/>
          <w:bCs/>
          <w:color w:val="auto"/>
          <w:sz w:val="24"/>
          <w:szCs w:val="24"/>
          <w:highlight w:val="none"/>
        </w:rPr>
        <w:t>；</w:t>
      </w:r>
    </w:p>
    <w:p w14:paraId="233E855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6625743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3051203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w:t>
      </w:r>
      <w:r>
        <w:rPr>
          <w:rFonts w:hint="default" w:ascii="Times New Roman" w:hAnsi="Times New Roman"/>
          <w:bCs/>
          <w:color w:val="auto"/>
          <w:sz w:val="24"/>
          <w:szCs w:val="24"/>
          <w:highlight w:val="none"/>
          <w:lang w:val="en-US" w:eastAsia="zh-CN"/>
        </w:rPr>
        <w:t>未被列入“信用中国”</w:t>
      </w:r>
      <w:r>
        <w:rPr>
          <w:rFonts w:hint="eastAsia" w:ascii="Times New Roman" w:hAnsi="Times New Roman"/>
          <w:bCs/>
          <w:color w:val="auto"/>
          <w:sz w:val="24"/>
          <w:szCs w:val="24"/>
          <w:highlight w:val="none"/>
          <w:lang w:val="en-US" w:eastAsia="zh-CN"/>
        </w:rPr>
        <w:t>、“中国政府采购网”失信被执行人、重大税收违法案件当事人名单、政府采购严重违法失信行为记录名单的网页打印件及书面声明</w:t>
      </w:r>
      <w:r>
        <w:rPr>
          <w:rFonts w:ascii="Times New Roman" w:hAnsi="Times New Roman"/>
          <w:bCs/>
          <w:color w:val="auto"/>
          <w:sz w:val="24"/>
          <w:szCs w:val="24"/>
          <w:highlight w:val="none"/>
        </w:rPr>
        <w:t>。</w:t>
      </w:r>
    </w:p>
    <w:p w14:paraId="479D8A9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4本文件第一章第五条除上述以外的条款。</w:t>
      </w:r>
    </w:p>
    <w:p w14:paraId="5100279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454A48F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00CB1A31">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36A9F0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49777CA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3C4462F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7EB2E68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50FD0ED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446BABD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644F4A5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不限于以下内容,应该有的必须提供,如未提供,磋商小组有权拒绝其响应文件：</w:t>
      </w:r>
    </w:p>
    <w:p w14:paraId="7652951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1）磋商书 (附件1) ；</w:t>
      </w:r>
    </w:p>
    <w:p w14:paraId="629D5F0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2）报价组成情况表(附件2) ；</w:t>
      </w:r>
    </w:p>
    <w:p w14:paraId="3E7A532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3）货物（服务）清单(附件3)；</w:t>
      </w:r>
    </w:p>
    <w:p w14:paraId="24DECDD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4）资格性符合性检查对照表(附件4)；</w:t>
      </w:r>
    </w:p>
    <w:p w14:paraId="4275362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5）技术</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、偏离情况说明表(附件5)；</w:t>
      </w:r>
    </w:p>
    <w:p w14:paraId="000324A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6）</w:t>
      </w:r>
      <w:r>
        <w:rPr>
          <w:rFonts w:hint="eastAsia" w:ascii="Times New Roman" w:hAnsi="Times New Roman"/>
          <w:bCs/>
          <w:color w:val="auto"/>
          <w:sz w:val="24"/>
          <w:szCs w:val="24"/>
          <w:highlight w:val="none"/>
        </w:rPr>
        <w:t>商务</w:t>
      </w:r>
      <w:r>
        <w:rPr>
          <w:rFonts w:ascii="Times New Roman" w:hAnsi="Times New Roman"/>
          <w:bCs/>
          <w:color w:val="auto"/>
          <w:sz w:val="24"/>
          <w:szCs w:val="24"/>
          <w:highlight w:val="none"/>
        </w:rPr>
        <w:t>响应、偏离情况说明表（附件6）；</w:t>
      </w:r>
    </w:p>
    <w:p w14:paraId="351D01D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7）法人（负责人）代表授权书（附件7）；</w:t>
      </w:r>
    </w:p>
    <w:p w14:paraId="1EE5D16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8）法人或者其他组织的营业执照等证明文件，自然人的身份证明(附件8)；</w:t>
      </w:r>
    </w:p>
    <w:p w14:paraId="7943BA7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9）财务状况报告，依法缴纳税收和社会保障资金</w:t>
      </w:r>
      <w:r>
        <w:rPr>
          <w:rFonts w:hint="eastAsia" w:ascii="Times New Roman" w:hAnsi="Times New Roman"/>
          <w:bCs/>
          <w:color w:val="auto"/>
          <w:sz w:val="24"/>
          <w:szCs w:val="24"/>
          <w:highlight w:val="none"/>
          <w:lang w:val="zh-CN"/>
        </w:rPr>
        <w:t>的声明函</w:t>
      </w:r>
      <w:r>
        <w:rPr>
          <w:rFonts w:ascii="Times New Roman" w:hAnsi="Times New Roman"/>
          <w:bCs/>
          <w:color w:val="auto"/>
          <w:sz w:val="24"/>
          <w:szCs w:val="24"/>
          <w:highlight w:val="none"/>
        </w:rPr>
        <w:t>(附件9)；</w:t>
      </w:r>
    </w:p>
    <w:p w14:paraId="5D247FE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10）具备履行合同所必需的设备和专业技术能力</w:t>
      </w:r>
      <w:r>
        <w:rPr>
          <w:rFonts w:hint="eastAsia" w:ascii="Times New Roman" w:hAnsi="Times New Roman"/>
          <w:bCs/>
          <w:color w:val="auto"/>
          <w:sz w:val="24"/>
          <w:szCs w:val="24"/>
          <w:highlight w:val="none"/>
          <w:lang w:val="zh-CN"/>
        </w:rPr>
        <w:t>的声明函</w:t>
      </w:r>
      <w:r>
        <w:rPr>
          <w:rFonts w:ascii="Times New Roman" w:hAnsi="Times New Roman"/>
          <w:bCs/>
          <w:color w:val="auto"/>
          <w:sz w:val="24"/>
          <w:szCs w:val="24"/>
          <w:highlight w:val="none"/>
        </w:rPr>
        <w:t>(附件10)；</w:t>
      </w:r>
    </w:p>
    <w:p w14:paraId="2A0D606B">
      <w:pPr>
        <w:spacing w:line="440" w:lineRule="exact"/>
        <w:ind w:firstLine="480" w:firstLineChars="200"/>
        <w:rPr>
          <w:rFonts w:ascii="Times New Roman" w:hAnsi="Times New Roman"/>
          <w:bCs/>
          <w:color w:val="auto"/>
          <w:spacing w:val="-6"/>
          <w:sz w:val="24"/>
          <w:szCs w:val="24"/>
          <w:highlight w:val="none"/>
        </w:rPr>
      </w:pPr>
      <w:r>
        <w:rPr>
          <w:rFonts w:ascii="Times New Roman" w:hAnsi="Times New Roman"/>
          <w:bCs/>
          <w:color w:val="auto"/>
          <w:sz w:val="24"/>
          <w:szCs w:val="24"/>
          <w:highlight w:val="none"/>
        </w:rPr>
        <w:t>11）参</w:t>
      </w:r>
      <w:r>
        <w:rPr>
          <w:rFonts w:ascii="Times New Roman" w:hAnsi="Times New Roman"/>
          <w:bCs/>
          <w:color w:val="auto"/>
          <w:spacing w:val="-6"/>
          <w:sz w:val="24"/>
          <w:szCs w:val="24"/>
          <w:highlight w:val="none"/>
        </w:rPr>
        <w:t>加政府采购活动前3年内在经营活动中没有重大违法记录的书面声明(附件11)；</w:t>
      </w:r>
    </w:p>
    <w:p w14:paraId="71909AA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12）</w:t>
      </w:r>
      <w:r>
        <w:rPr>
          <w:rFonts w:hint="eastAsia" w:ascii="Times New Roman" w:hAnsi="Times New Roman"/>
          <w:bCs/>
          <w:color w:val="auto"/>
          <w:sz w:val="24"/>
          <w:szCs w:val="24"/>
          <w:highlight w:val="none"/>
          <w:lang w:val="en-US" w:eastAsia="zh-CN"/>
        </w:rPr>
        <w:t>、“中国政府采购网”失信被执行人、重大税收违法案件当事人名单、政府采购严重违法失信行为记录名单的网页打印件及书面声明</w:t>
      </w:r>
      <w:r>
        <w:rPr>
          <w:rFonts w:ascii="Times New Roman" w:hAnsi="Times New Roman"/>
          <w:bCs/>
          <w:color w:val="auto"/>
          <w:sz w:val="24"/>
          <w:szCs w:val="24"/>
          <w:highlight w:val="none"/>
        </w:rPr>
        <w:t>(附件12)。</w:t>
      </w:r>
    </w:p>
    <w:p w14:paraId="60200C8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13）《中小企业声明函》、《残疾人福利性单位声明函》、属于监狱企业的证明文件等（如果有的话）(附件13)。</w:t>
      </w:r>
    </w:p>
    <w:p w14:paraId="4C2466F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本文件要求提供的其他资格证明文件及资料。</w:t>
      </w:r>
    </w:p>
    <w:p w14:paraId="753DDCF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56356120">
      <w:pPr>
        <w:spacing w:line="440" w:lineRule="exact"/>
        <w:ind w:firstLine="480" w:firstLineChars="200"/>
        <w:rPr>
          <w:rFonts w:ascii="Times New Roman" w:hAnsi="Times New Roman"/>
          <w:bCs/>
          <w:color w:val="auto"/>
          <w:spacing w:val="-6"/>
          <w:sz w:val="24"/>
          <w:szCs w:val="24"/>
          <w:highlight w:val="none"/>
        </w:rPr>
      </w:pPr>
      <w:r>
        <w:rPr>
          <w:rFonts w:ascii="Times New Roman" w:hAnsi="Times New Roman"/>
          <w:bCs/>
          <w:color w:val="auto"/>
          <w:sz w:val="24"/>
          <w:szCs w:val="24"/>
          <w:highlight w:val="none"/>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3398B29D">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0820268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保持有效。磋商结束后，在有效期内供应商不得改变磋商报价、服务期及承诺的全部义务。响应文件有效期比本文件规定短的，磋商小组将视响应文件无效予以拒绝。</w:t>
      </w:r>
    </w:p>
    <w:p w14:paraId="1AE9764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4D20E0A0">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439E17E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50AAD8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7D95D4C4">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3E23CCB9">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2441981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12</w:t>
      </w:r>
      <w:r>
        <w:rPr>
          <w:rFonts w:ascii="宋体" w:hAnsi="宋体"/>
          <w:color w:val="auto"/>
          <w:sz w:val="24"/>
          <w:szCs w:val="24"/>
          <w:highlight w:val="none"/>
        </w:rPr>
        <w:t>.</w:t>
      </w:r>
      <w:r>
        <w:rPr>
          <w:rFonts w:ascii="Times New Roman" w:hAnsi="Times New Roman"/>
          <w:bCs/>
          <w:color w:val="auto"/>
          <w:sz w:val="24"/>
          <w:szCs w:val="24"/>
          <w:highlight w:val="none"/>
        </w:rPr>
        <w:t>响应文件的份数和封装</w:t>
      </w:r>
    </w:p>
    <w:p w14:paraId="28A23EA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12</w:t>
      </w:r>
      <w:r>
        <w:rPr>
          <w:rFonts w:ascii="宋体" w:hAnsi="宋体"/>
          <w:color w:val="auto"/>
          <w:sz w:val="24"/>
          <w:szCs w:val="24"/>
          <w:highlight w:val="none"/>
        </w:rPr>
        <w:t>.</w:t>
      </w:r>
      <w:r>
        <w:rPr>
          <w:rFonts w:ascii="Times New Roman" w:hAnsi="Times New Roman"/>
          <w:bCs/>
          <w:color w:val="auto"/>
          <w:sz w:val="24"/>
          <w:szCs w:val="24"/>
          <w:highlight w:val="none"/>
        </w:rPr>
        <w:t>1响应文</w:t>
      </w:r>
      <w:r>
        <w:rPr>
          <w:rFonts w:ascii="Times New Roman" w:hAnsi="Times New Roman"/>
          <w:color w:val="auto"/>
          <w:sz w:val="24"/>
          <w:szCs w:val="24"/>
          <w:highlight w:val="none"/>
        </w:rPr>
        <w:t>件一式三份，其中正本一份，副本</w:t>
      </w:r>
      <w:r>
        <w:rPr>
          <w:rFonts w:ascii="Times New Roman" w:hAnsi="Times New Roman"/>
          <w:bCs/>
          <w:color w:val="auto"/>
          <w:sz w:val="24"/>
          <w:szCs w:val="24"/>
          <w:highlight w:val="none"/>
        </w:rPr>
        <w:t>二份</w:t>
      </w:r>
      <w:r>
        <w:rPr>
          <w:rFonts w:hint="eastAsia" w:ascii="Times New Roman" w:hAnsi="Times New Roman"/>
          <w:bCs/>
          <w:color w:val="auto"/>
          <w:sz w:val="24"/>
          <w:szCs w:val="24"/>
          <w:highlight w:val="none"/>
          <w:lang w:val="en-US" w:eastAsia="zh-CN"/>
        </w:rPr>
        <w:t>,</w:t>
      </w:r>
      <w:r>
        <w:rPr>
          <w:rFonts w:ascii="Times New Roman" w:hAnsi="Times New Roman" w:cs="Times New Roman"/>
          <w:b/>
          <w:bCs/>
          <w:color w:val="auto"/>
          <w:sz w:val="24"/>
          <w:szCs w:val="24"/>
          <w:highlight w:val="none"/>
          <w:lang w:val="en-US" w:eastAsia="zh-CN"/>
        </w:rPr>
        <w:t>不加密电子投标文件（U盘备份）单独包装，加贴封条，并在封套的封口处加盖投标人单位章。</w:t>
      </w:r>
    </w:p>
    <w:p w14:paraId="011F31B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12</w:t>
      </w:r>
      <w:r>
        <w:rPr>
          <w:rFonts w:ascii="宋体" w:hAnsi="宋体"/>
          <w:color w:val="auto"/>
          <w:sz w:val="24"/>
          <w:szCs w:val="24"/>
          <w:highlight w:val="none"/>
        </w:rPr>
        <w:t>.</w:t>
      </w:r>
      <w:r>
        <w:rPr>
          <w:rFonts w:ascii="Times New Roman" w:hAnsi="Times New Roman"/>
          <w:bCs/>
          <w:color w:val="auto"/>
          <w:sz w:val="24"/>
          <w:szCs w:val="24"/>
          <w:highlight w:val="none"/>
        </w:rPr>
        <w:t>2响应文件的信封上应写明:项目编号、项目名称、磋商内容、供应商名称。</w:t>
      </w:r>
    </w:p>
    <w:p w14:paraId="316A1A1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13</w:t>
      </w:r>
      <w:r>
        <w:rPr>
          <w:rFonts w:ascii="宋体" w:hAnsi="宋体"/>
          <w:color w:val="auto"/>
          <w:sz w:val="24"/>
          <w:szCs w:val="24"/>
          <w:highlight w:val="none"/>
        </w:rPr>
        <w:t>.</w:t>
      </w:r>
      <w:r>
        <w:rPr>
          <w:rFonts w:ascii="Times New Roman" w:hAnsi="Times New Roman"/>
          <w:bCs/>
          <w:color w:val="auto"/>
          <w:sz w:val="24"/>
          <w:szCs w:val="24"/>
          <w:highlight w:val="none"/>
        </w:rPr>
        <w:t>响应文件的递交</w:t>
      </w:r>
    </w:p>
    <w:p w14:paraId="22C20AF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13</w:t>
      </w:r>
      <w:r>
        <w:rPr>
          <w:rFonts w:ascii="宋体" w:hAnsi="宋体"/>
          <w:color w:val="auto"/>
          <w:sz w:val="24"/>
          <w:szCs w:val="24"/>
          <w:highlight w:val="none"/>
        </w:rPr>
        <w:t>.</w:t>
      </w:r>
      <w:r>
        <w:rPr>
          <w:rFonts w:ascii="Times New Roman" w:hAnsi="Times New Roman"/>
          <w:bCs/>
          <w:color w:val="auto"/>
          <w:sz w:val="24"/>
          <w:szCs w:val="24"/>
          <w:highlight w:val="none"/>
        </w:rPr>
        <w:t>1所有响应文件应于第一章“竞争性磋商邀请函”中规定的时间前递交到</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w:t>
      </w:r>
    </w:p>
    <w:p w14:paraId="02B7713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14</w:t>
      </w:r>
      <w:r>
        <w:rPr>
          <w:rFonts w:ascii="宋体" w:hAnsi="宋体"/>
          <w:color w:val="auto"/>
          <w:sz w:val="24"/>
          <w:szCs w:val="24"/>
          <w:highlight w:val="none"/>
        </w:rPr>
        <w:t>.</w:t>
      </w:r>
      <w:r>
        <w:rPr>
          <w:rFonts w:ascii="Times New Roman" w:hAnsi="Times New Roman"/>
          <w:bCs/>
          <w:color w:val="auto"/>
          <w:sz w:val="24"/>
          <w:szCs w:val="24"/>
          <w:highlight w:val="none"/>
        </w:rPr>
        <w:t>迟交的响应文件</w:t>
      </w:r>
    </w:p>
    <w:p w14:paraId="21EC1B7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14</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机构将拒绝或原封退回在其规定的递交响应文件截止时间之后递交的任何响应文件。</w:t>
      </w:r>
    </w:p>
    <w:p w14:paraId="586A84FF">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62C8CA4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w:t>
      </w:r>
    </w:p>
    <w:p w14:paraId="2FBA6F1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265AC43A">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148D0C2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7489BC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33F227F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18CFE72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14:paraId="5D7CA3A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47ED1FA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5940EF0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22E8FED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34215D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1EB38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45038FE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170423B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56B0777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5E422D1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6E9E255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55FA278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6D274A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0AA59BE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3670546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6B0516F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1226BD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02686E3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5F1E2EC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34413E2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429B021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686D7F9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271B8CE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25981B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5CB1CB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1546B5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5797D06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6DD7474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0D278FF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1439DB7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775B457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41F1C19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04ABEDF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050285F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DD5C24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1259162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30B651E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49D2AE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5C6FB54A">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260D1A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3AA1F26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4476C048">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7D63A404">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4D7D61C5">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132136BC">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1014F74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19FE6C2E">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79934FBE">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30CF475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797DD5A3">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63B7A07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6D7FE5DF">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7DFC480D">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3F996654">
      <w:pPr>
        <w:spacing w:line="500" w:lineRule="exact"/>
        <w:jc w:val="center"/>
        <w:rPr>
          <w:rFonts w:ascii="Times New Roman" w:hAnsi="Times New Roman"/>
          <w:b/>
          <w:color w:val="auto"/>
          <w:sz w:val="24"/>
          <w:szCs w:val="24"/>
          <w:highlight w:val="none"/>
          <w:lang w:bidi="ar-EG"/>
        </w:rPr>
        <w:sectPr>
          <w:headerReference r:id="rId6" w:type="default"/>
          <w:pgSz w:w="11906" w:h="16838"/>
          <w:pgMar w:top="1418" w:right="1418" w:bottom="1418" w:left="1418" w:header="851" w:footer="992" w:gutter="0"/>
          <w:cols w:space="425" w:num="1"/>
          <w:docGrid w:type="lines" w:linePitch="312" w:charSpace="0"/>
        </w:sectPr>
      </w:pPr>
    </w:p>
    <w:p w14:paraId="27CBF1EB">
      <w:pPr>
        <w:spacing w:line="520" w:lineRule="exact"/>
        <w:jc w:val="center"/>
        <w:rPr>
          <w:rFonts w:ascii="Times New Roman" w:hAnsi="Times New Roman"/>
          <w:b/>
          <w:color w:val="auto"/>
          <w:sz w:val="36"/>
          <w:szCs w:val="36"/>
          <w:highlight w:val="none"/>
          <w:lang w:val="hr-HR" w:bidi="ar-EG"/>
        </w:rPr>
      </w:pPr>
    </w:p>
    <w:p w14:paraId="0430E806">
      <w:pPr>
        <w:pStyle w:val="3"/>
        <w:numPr>
          <w:ilvl w:val="0"/>
          <w:numId w:val="0"/>
        </w:numPr>
        <w:tabs>
          <w:tab w:val="left" w:pos="432"/>
          <w:tab w:val="left" w:pos="1276"/>
        </w:tabs>
        <w:wordWrap w:val="0"/>
        <w:spacing w:before="120" w:after="120" w:line="360" w:lineRule="auto"/>
        <w:ind w:leftChars="-200"/>
        <w:jc w:val="center"/>
        <w:rPr>
          <w:color w:val="auto"/>
          <w:sz w:val="36"/>
          <w:szCs w:val="36"/>
        </w:rPr>
      </w:pPr>
      <w:r>
        <w:rPr>
          <w:color w:val="auto"/>
          <w:sz w:val="36"/>
          <w:szCs w:val="36"/>
          <w:highlight w:val="none"/>
          <w:lang w:val="hr-HR" w:bidi="ar-EG"/>
        </w:rPr>
        <w:t>第三章</w:t>
      </w:r>
      <w:bookmarkStart w:id="0" w:name="_Toc122527534"/>
      <w:r>
        <w:rPr>
          <w:rFonts w:hint="eastAsia"/>
          <w:color w:val="auto"/>
          <w:sz w:val="36"/>
          <w:szCs w:val="36"/>
        </w:rPr>
        <w:t>采购需求</w:t>
      </w:r>
      <w:bookmarkEnd w:id="0"/>
    </w:p>
    <w:p w14:paraId="0A754F1A">
      <w:pPr>
        <w:rPr>
          <w:color w:val="auto"/>
        </w:rPr>
      </w:pPr>
    </w:p>
    <w:p w14:paraId="1708D6F9">
      <w:pPr>
        <w:rPr>
          <w:rFonts w:hint="eastAsia" w:ascii="宋体" w:hAnsi="宋体"/>
          <w:color w:val="auto"/>
          <w:sz w:val="28"/>
          <w:szCs w:val="28"/>
          <w:lang w:val="zh-CN"/>
        </w:rPr>
      </w:pPr>
      <w:r>
        <w:rPr>
          <w:rFonts w:hint="eastAsia" w:ascii="宋体" w:hAnsi="宋体" w:cs="宋体"/>
          <w:color w:val="auto"/>
          <w:kern w:val="0"/>
          <w:sz w:val="28"/>
          <w:szCs w:val="28"/>
          <w:lang w:bidi="ar"/>
        </w:rPr>
        <w:t>一、</w:t>
      </w:r>
      <w:r>
        <w:rPr>
          <w:rFonts w:hint="eastAsia" w:ascii="宋体" w:hAnsi="宋体"/>
          <w:b/>
          <w:color w:val="auto"/>
          <w:sz w:val="28"/>
          <w:szCs w:val="28"/>
        </w:rPr>
        <w:t>项目采购清单：</w:t>
      </w:r>
    </w:p>
    <w:p w14:paraId="7A6E6BA3">
      <w:pP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说明：</w:t>
      </w:r>
      <w:r>
        <w:rPr>
          <w:rFonts w:hint="eastAsia" w:ascii="宋体" w:hAnsi="宋体"/>
          <w:color w:val="auto"/>
          <w:sz w:val="28"/>
          <w:szCs w:val="28"/>
          <w:lang w:val="zh-CN"/>
        </w:rPr>
        <w:t>磋商文件中“★”标注的</w:t>
      </w:r>
      <w:r>
        <w:rPr>
          <w:rFonts w:hint="eastAsia" w:ascii="宋体" w:hAnsi="宋体"/>
          <w:color w:val="auto"/>
          <w:sz w:val="28"/>
          <w:szCs w:val="28"/>
        </w:rPr>
        <w:t>技术、服务及商务要求</w:t>
      </w:r>
      <w:r>
        <w:rPr>
          <w:rFonts w:hint="eastAsia" w:ascii="宋体" w:hAnsi="宋体"/>
          <w:color w:val="auto"/>
          <w:sz w:val="28"/>
          <w:szCs w:val="28"/>
          <w:lang w:val="zh-CN"/>
        </w:rPr>
        <w:t>，应满足或优于。</w:t>
      </w:r>
    </w:p>
    <w:tbl>
      <w:tblPr>
        <w:tblStyle w:val="30"/>
        <w:tblW w:w="9487" w:type="dxa"/>
        <w:jc w:val="center"/>
        <w:tblLayout w:type="fixed"/>
        <w:tblCellMar>
          <w:top w:w="0" w:type="dxa"/>
          <w:left w:w="108" w:type="dxa"/>
          <w:bottom w:w="0" w:type="dxa"/>
          <w:right w:w="108" w:type="dxa"/>
        </w:tblCellMar>
      </w:tblPr>
      <w:tblGrid>
        <w:gridCol w:w="945"/>
        <w:gridCol w:w="3206"/>
        <w:gridCol w:w="1076"/>
        <w:gridCol w:w="1693"/>
        <w:gridCol w:w="1057"/>
        <w:gridCol w:w="1510"/>
      </w:tblGrid>
      <w:tr w14:paraId="20538567">
        <w:tblPrEx>
          <w:tblCellMar>
            <w:top w:w="0" w:type="dxa"/>
            <w:left w:w="108" w:type="dxa"/>
            <w:bottom w:w="0" w:type="dxa"/>
            <w:right w:w="108" w:type="dxa"/>
          </w:tblCellMar>
        </w:tblPrEx>
        <w:trPr>
          <w:trHeight w:val="792"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4A6421C5">
            <w:pPr>
              <w:jc w:val="center"/>
              <w:rPr>
                <w:rFonts w:ascii="宋体" w:hAnsi="宋体"/>
                <w:b/>
                <w:color w:val="auto"/>
                <w:sz w:val="28"/>
                <w:szCs w:val="28"/>
              </w:rPr>
            </w:pPr>
            <w:r>
              <w:rPr>
                <w:rFonts w:hint="eastAsia" w:ascii="宋体" w:hAnsi="宋体"/>
                <w:b/>
                <w:color w:val="auto"/>
                <w:sz w:val="28"/>
                <w:szCs w:val="28"/>
              </w:rPr>
              <w:t>序号</w:t>
            </w:r>
          </w:p>
        </w:tc>
        <w:tc>
          <w:tcPr>
            <w:tcW w:w="320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2951468">
            <w:pPr>
              <w:jc w:val="center"/>
              <w:rPr>
                <w:rFonts w:ascii="宋体" w:hAnsi="宋体"/>
                <w:b/>
                <w:color w:val="auto"/>
                <w:sz w:val="28"/>
                <w:szCs w:val="28"/>
              </w:rPr>
            </w:pPr>
            <w:r>
              <w:rPr>
                <w:rFonts w:hint="eastAsia" w:ascii="宋体" w:hAnsi="宋体" w:cs="宋体"/>
                <w:b/>
                <w:color w:val="auto"/>
                <w:kern w:val="0"/>
                <w:sz w:val="28"/>
                <w:szCs w:val="28"/>
              </w:rPr>
              <w:t>货物（工程）名称</w:t>
            </w:r>
          </w:p>
        </w:tc>
        <w:tc>
          <w:tcPr>
            <w:tcW w:w="107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45B12248">
            <w:pPr>
              <w:jc w:val="center"/>
              <w:rPr>
                <w:rFonts w:ascii="宋体" w:hAnsi="宋体"/>
                <w:b/>
                <w:color w:val="auto"/>
                <w:sz w:val="28"/>
                <w:szCs w:val="28"/>
              </w:rPr>
            </w:pPr>
            <w:r>
              <w:rPr>
                <w:rFonts w:hint="eastAsia" w:ascii="宋体" w:hAnsi="宋体"/>
                <w:b/>
                <w:color w:val="auto"/>
                <w:sz w:val="28"/>
                <w:szCs w:val="28"/>
              </w:rPr>
              <w:t>数量</w:t>
            </w:r>
          </w:p>
        </w:tc>
        <w:tc>
          <w:tcPr>
            <w:tcW w:w="1693"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51C5F1D">
            <w:pPr>
              <w:jc w:val="center"/>
              <w:rPr>
                <w:rFonts w:ascii="宋体" w:hAnsi="宋体"/>
                <w:b/>
                <w:color w:val="auto"/>
                <w:sz w:val="28"/>
                <w:szCs w:val="28"/>
              </w:rPr>
            </w:pPr>
            <w:r>
              <w:rPr>
                <w:rFonts w:hint="eastAsia" w:ascii="宋体" w:hAnsi="宋体" w:cs="宋体"/>
                <w:b/>
                <w:color w:val="auto"/>
                <w:kern w:val="0"/>
                <w:sz w:val="28"/>
                <w:szCs w:val="28"/>
              </w:rPr>
              <w:t>工程量清单</w:t>
            </w:r>
          </w:p>
        </w:tc>
        <w:tc>
          <w:tcPr>
            <w:tcW w:w="105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CBC3D4B">
            <w:pPr>
              <w:jc w:val="center"/>
              <w:rPr>
                <w:rFonts w:ascii="宋体" w:hAnsi="宋体"/>
                <w:b/>
                <w:color w:val="auto"/>
                <w:sz w:val="28"/>
                <w:szCs w:val="28"/>
              </w:rPr>
            </w:pPr>
            <w:r>
              <w:rPr>
                <w:rFonts w:hint="eastAsia" w:ascii="宋体" w:hAnsi="宋体" w:cs="宋体"/>
                <w:b/>
                <w:color w:val="auto"/>
                <w:kern w:val="0"/>
                <w:sz w:val="28"/>
                <w:szCs w:val="28"/>
              </w:rPr>
              <w:t>备注</w:t>
            </w:r>
          </w:p>
        </w:tc>
        <w:tc>
          <w:tcPr>
            <w:tcW w:w="151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E919AC1">
            <w:pPr>
              <w:jc w:val="center"/>
              <w:rPr>
                <w:rFonts w:hint="eastAsia" w:ascii="宋体" w:hAnsi="宋体" w:eastAsia="宋体" w:cs="宋体"/>
                <w:b/>
                <w:color w:val="auto"/>
                <w:kern w:val="0"/>
                <w:sz w:val="28"/>
                <w:szCs w:val="28"/>
                <w:lang w:eastAsia="zh-CN"/>
              </w:rPr>
            </w:pPr>
            <w:r>
              <w:rPr>
                <w:rFonts w:hint="eastAsia" w:ascii="宋体" w:hAnsi="宋体" w:cs="宋体"/>
                <w:b/>
                <w:color w:val="auto"/>
                <w:kern w:val="0"/>
                <w:sz w:val="28"/>
                <w:szCs w:val="28"/>
                <w:lang w:eastAsia="zh-CN"/>
              </w:rPr>
              <w:t>所属行业</w:t>
            </w:r>
          </w:p>
        </w:tc>
      </w:tr>
      <w:tr w14:paraId="6FAB4C30">
        <w:tblPrEx>
          <w:tblCellMar>
            <w:top w:w="0" w:type="dxa"/>
            <w:left w:w="108" w:type="dxa"/>
            <w:bottom w:w="0" w:type="dxa"/>
            <w:right w:w="108" w:type="dxa"/>
          </w:tblCellMar>
        </w:tblPrEx>
        <w:trPr>
          <w:trHeight w:val="988" w:hRule="atLeast"/>
          <w:jc w:val="center"/>
        </w:trPr>
        <w:tc>
          <w:tcPr>
            <w:tcW w:w="945" w:type="dxa"/>
            <w:tcBorders>
              <w:top w:val="nil"/>
              <w:left w:val="single" w:color="auto" w:sz="4" w:space="0"/>
              <w:bottom w:val="single" w:color="auto" w:sz="4" w:space="0"/>
              <w:right w:val="single" w:color="auto" w:sz="4" w:space="0"/>
            </w:tcBorders>
            <w:noWrap w:val="0"/>
            <w:vAlign w:val="center"/>
          </w:tcPr>
          <w:p w14:paraId="20CDA4F4">
            <w:pPr>
              <w:jc w:val="center"/>
              <w:rPr>
                <w:rFonts w:ascii="宋体" w:hAnsi="宋体"/>
                <w:color w:val="auto"/>
                <w:sz w:val="24"/>
                <w:szCs w:val="24"/>
              </w:rPr>
            </w:pPr>
            <w:r>
              <w:rPr>
                <w:rFonts w:hint="eastAsia" w:ascii="宋体" w:hAnsi="宋体"/>
                <w:color w:val="auto"/>
                <w:sz w:val="24"/>
                <w:szCs w:val="24"/>
              </w:rPr>
              <w:t>1</w:t>
            </w:r>
          </w:p>
        </w:tc>
        <w:tc>
          <w:tcPr>
            <w:tcW w:w="3206" w:type="dxa"/>
            <w:tcBorders>
              <w:top w:val="nil"/>
              <w:left w:val="single" w:color="auto" w:sz="4" w:space="0"/>
              <w:bottom w:val="single" w:color="auto" w:sz="4" w:space="0"/>
              <w:right w:val="single" w:color="auto" w:sz="4" w:space="0"/>
            </w:tcBorders>
            <w:noWrap w:val="0"/>
            <w:vAlign w:val="center"/>
          </w:tcPr>
          <w:p w14:paraId="5316B2B7">
            <w:pPr>
              <w:jc w:val="center"/>
              <w:rPr>
                <w:rFonts w:hint="eastAsia" w:ascii="宋体" w:hAnsi="宋体"/>
                <w:color w:val="auto"/>
                <w:sz w:val="24"/>
                <w:szCs w:val="24"/>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洪湖市人民医院设备机房、地下室地面与墙面改造工程</w:t>
            </w:r>
          </w:p>
        </w:tc>
        <w:tc>
          <w:tcPr>
            <w:tcW w:w="1076" w:type="dxa"/>
            <w:tcBorders>
              <w:top w:val="nil"/>
              <w:left w:val="single" w:color="auto" w:sz="4" w:space="0"/>
              <w:bottom w:val="single" w:color="auto" w:sz="4" w:space="0"/>
              <w:right w:val="single" w:color="auto" w:sz="4" w:space="0"/>
            </w:tcBorders>
            <w:noWrap w:val="0"/>
            <w:vAlign w:val="center"/>
          </w:tcPr>
          <w:p w14:paraId="566C0E82">
            <w:pPr>
              <w:jc w:val="center"/>
              <w:rPr>
                <w:rFonts w:ascii="宋体" w:hAnsi="宋体"/>
                <w:color w:val="auto"/>
                <w:sz w:val="24"/>
                <w:szCs w:val="24"/>
              </w:rPr>
            </w:pPr>
            <w:r>
              <w:rPr>
                <w:rFonts w:hint="eastAsia" w:ascii="宋体" w:hAnsi="宋体"/>
                <w:color w:val="auto"/>
                <w:sz w:val="24"/>
                <w:szCs w:val="24"/>
              </w:rPr>
              <w:t>1</w:t>
            </w:r>
          </w:p>
        </w:tc>
        <w:tc>
          <w:tcPr>
            <w:tcW w:w="1693" w:type="dxa"/>
            <w:tcBorders>
              <w:top w:val="nil"/>
              <w:left w:val="single" w:color="auto" w:sz="4" w:space="0"/>
              <w:bottom w:val="single" w:color="auto" w:sz="4" w:space="0"/>
              <w:right w:val="single" w:color="auto" w:sz="4" w:space="0"/>
            </w:tcBorders>
            <w:noWrap w:val="0"/>
            <w:vAlign w:val="center"/>
          </w:tcPr>
          <w:p w14:paraId="3A88B8E3">
            <w:pPr>
              <w:jc w:val="center"/>
              <w:rPr>
                <w:rFonts w:ascii="宋体" w:hAnsi="宋体"/>
                <w:color w:val="auto"/>
                <w:sz w:val="24"/>
                <w:szCs w:val="24"/>
              </w:rPr>
            </w:pPr>
            <w:r>
              <w:rPr>
                <w:rFonts w:hint="eastAsia" w:ascii="宋体" w:hAnsi="宋体"/>
                <w:color w:val="auto"/>
                <w:sz w:val="24"/>
                <w:szCs w:val="24"/>
              </w:rPr>
              <w:t>见下表</w:t>
            </w:r>
          </w:p>
        </w:tc>
        <w:tc>
          <w:tcPr>
            <w:tcW w:w="1057" w:type="dxa"/>
            <w:tcBorders>
              <w:top w:val="nil"/>
              <w:left w:val="single" w:color="auto" w:sz="4" w:space="0"/>
              <w:bottom w:val="single" w:color="auto" w:sz="4" w:space="0"/>
              <w:right w:val="single" w:color="auto" w:sz="4" w:space="0"/>
            </w:tcBorders>
            <w:noWrap w:val="0"/>
            <w:vAlign w:val="center"/>
          </w:tcPr>
          <w:p w14:paraId="3EA388DE">
            <w:pPr>
              <w:jc w:val="center"/>
              <w:rPr>
                <w:rFonts w:ascii="宋体" w:hAnsi="宋体"/>
                <w:color w:val="auto"/>
                <w:sz w:val="24"/>
                <w:szCs w:val="24"/>
              </w:rPr>
            </w:pPr>
            <w:r>
              <w:rPr>
                <w:rFonts w:hint="eastAsia" w:ascii="宋体" w:hAnsi="宋体"/>
                <w:color w:val="auto"/>
                <w:sz w:val="24"/>
                <w:szCs w:val="24"/>
              </w:rPr>
              <w:t>工程</w:t>
            </w:r>
          </w:p>
        </w:tc>
        <w:tc>
          <w:tcPr>
            <w:tcW w:w="1510" w:type="dxa"/>
            <w:tcBorders>
              <w:top w:val="nil"/>
              <w:left w:val="single" w:color="auto" w:sz="4" w:space="0"/>
              <w:bottom w:val="single" w:color="auto" w:sz="4" w:space="0"/>
              <w:right w:val="single" w:color="auto" w:sz="4" w:space="0"/>
            </w:tcBorders>
            <w:noWrap w:val="0"/>
            <w:vAlign w:val="center"/>
          </w:tcPr>
          <w:p w14:paraId="13B71A1B">
            <w:pPr>
              <w:jc w:val="center"/>
              <w:rPr>
                <w:rFonts w:hint="eastAsia" w:ascii="宋体" w:hAnsi="宋体" w:eastAsia="宋体"/>
                <w:color w:val="auto"/>
                <w:sz w:val="24"/>
                <w:szCs w:val="24"/>
                <w:lang w:eastAsia="zh-CN"/>
              </w:rPr>
            </w:pPr>
            <w:r>
              <w:rPr>
                <w:rFonts w:hint="eastAsia" w:ascii="宋体" w:hAnsi="宋体"/>
                <w:color w:val="auto"/>
                <w:sz w:val="24"/>
                <w:szCs w:val="24"/>
                <w:lang w:eastAsia="zh-CN"/>
              </w:rPr>
              <w:t>建筑业</w:t>
            </w:r>
          </w:p>
        </w:tc>
      </w:tr>
    </w:tbl>
    <w:p w14:paraId="350FA81A">
      <w:pPr>
        <w:spacing w:before="120" w:beforeLines="50" w:after="120" w:afterLines="50"/>
        <w:rPr>
          <w:rFonts w:hint="eastAsia"/>
          <w:color w:val="auto"/>
          <w:sz w:val="28"/>
          <w:szCs w:val="28"/>
        </w:rPr>
      </w:pPr>
      <w:r>
        <w:rPr>
          <w:rFonts w:hint="eastAsia"/>
          <w:color w:val="auto"/>
          <w:sz w:val="28"/>
          <w:szCs w:val="28"/>
        </w:rPr>
        <w:t>（一）采购货物（工程）一览表</w:t>
      </w:r>
    </w:p>
    <w:tbl>
      <w:tblPr>
        <w:tblStyle w:val="3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8553"/>
      </w:tblGrid>
      <w:tr w14:paraId="2BB0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927" w:type="dxa"/>
            <w:shd w:val="clear" w:color="auto" w:fill="D9D9D9"/>
            <w:noWrap w:val="0"/>
            <w:vAlign w:val="center"/>
          </w:tcPr>
          <w:p w14:paraId="334ED846">
            <w:pPr>
              <w:rPr>
                <w:rFonts w:hint="eastAsia" w:ascii="宋体" w:hAnsi="宋体" w:cs="宋体"/>
                <w:b/>
                <w:color w:val="auto"/>
                <w:sz w:val="28"/>
                <w:szCs w:val="28"/>
              </w:rPr>
            </w:pPr>
            <w:r>
              <w:rPr>
                <w:rFonts w:hint="eastAsia" w:ascii="宋体" w:hAnsi="宋体" w:cs="宋体"/>
                <w:b/>
                <w:color w:val="auto"/>
                <w:sz w:val="28"/>
                <w:szCs w:val="28"/>
              </w:rPr>
              <w:t>序号</w:t>
            </w:r>
          </w:p>
        </w:tc>
        <w:tc>
          <w:tcPr>
            <w:tcW w:w="8553" w:type="dxa"/>
            <w:shd w:val="clear" w:color="auto" w:fill="D9D9D9"/>
            <w:noWrap w:val="0"/>
            <w:vAlign w:val="center"/>
          </w:tcPr>
          <w:p w14:paraId="5B7C979D">
            <w:pPr>
              <w:jc w:val="center"/>
              <w:rPr>
                <w:rFonts w:hint="eastAsia" w:ascii="宋体" w:hAnsi="宋体" w:cs="宋体"/>
                <w:b/>
                <w:color w:val="auto"/>
                <w:sz w:val="28"/>
                <w:szCs w:val="28"/>
              </w:rPr>
            </w:pPr>
            <w:r>
              <w:rPr>
                <w:rFonts w:hint="eastAsia" w:ascii="宋体" w:hAnsi="宋体" w:cs="宋体"/>
                <w:b/>
                <w:color w:val="auto"/>
                <w:sz w:val="28"/>
                <w:szCs w:val="28"/>
              </w:rPr>
              <w:t>货物（工程）名称</w:t>
            </w:r>
          </w:p>
        </w:tc>
      </w:tr>
      <w:tr w14:paraId="19DB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7" w:type="dxa"/>
            <w:noWrap w:val="0"/>
            <w:vAlign w:val="center"/>
          </w:tcPr>
          <w:p w14:paraId="28F850C5">
            <w:pPr>
              <w:jc w:val="center"/>
              <w:rPr>
                <w:rFonts w:hint="eastAsia" w:ascii="宋体" w:hAnsi="宋体" w:cs="宋体"/>
                <w:color w:val="auto"/>
                <w:sz w:val="24"/>
                <w:szCs w:val="24"/>
              </w:rPr>
            </w:pPr>
            <w:r>
              <w:rPr>
                <w:rFonts w:hint="eastAsia" w:ascii="宋体" w:hAnsi="宋体" w:cs="宋体"/>
                <w:color w:val="auto"/>
                <w:sz w:val="24"/>
                <w:szCs w:val="24"/>
              </w:rPr>
              <w:t>1</w:t>
            </w:r>
          </w:p>
        </w:tc>
        <w:tc>
          <w:tcPr>
            <w:tcW w:w="8553" w:type="dxa"/>
            <w:noWrap w:val="0"/>
            <w:vAlign w:val="center"/>
          </w:tcPr>
          <w:p w14:paraId="6EE41B01">
            <w:pPr>
              <w:rPr>
                <w:rFonts w:hint="eastAsia" w:ascii="宋体" w:hAnsi="宋体" w:cs="宋体"/>
                <w:color w:val="auto"/>
                <w:sz w:val="24"/>
                <w:szCs w:val="24"/>
              </w:rPr>
            </w:pPr>
            <w:r>
              <w:rPr>
                <w:rFonts w:hint="eastAsia" w:ascii="宋体" w:hAnsi="宋体" w:cs="宋体"/>
                <w:color w:val="auto"/>
                <w:sz w:val="24"/>
                <w:szCs w:val="24"/>
                <w:lang w:val="en-US" w:eastAsia="zh-CN"/>
              </w:rPr>
              <w:t>洪湖市人民医院设备机房、地下室地面与墙面改造工程</w:t>
            </w:r>
          </w:p>
        </w:tc>
      </w:tr>
    </w:tbl>
    <w:p w14:paraId="10AEC3CA">
      <w:pPr>
        <w:numPr>
          <w:ilvl w:val="0"/>
          <w:numId w:val="4"/>
        </w:numPr>
        <w:rPr>
          <w:rFonts w:hint="eastAsia" w:ascii="宋体" w:hAnsi="宋体" w:cs="宋体"/>
          <w:color w:val="auto"/>
          <w:kern w:val="0"/>
          <w:sz w:val="28"/>
          <w:szCs w:val="28"/>
          <w:lang w:bidi="ar"/>
        </w:rPr>
      </w:pPr>
      <w:r>
        <w:rPr>
          <w:rFonts w:hint="eastAsia" w:ascii="宋体" w:hAnsi="宋体" w:cs="宋体"/>
          <w:color w:val="auto"/>
          <w:kern w:val="0"/>
          <w:sz w:val="28"/>
          <w:szCs w:val="28"/>
          <w:lang w:bidi="ar"/>
        </w:rPr>
        <w:t>本次采购的货物（工程）清单及相关技术参数如表：</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7"/>
        <w:gridCol w:w="1718"/>
        <w:gridCol w:w="1233"/>
        <w:gridCol w:w="3116"/>
        <w:gridCol w:w="1233"/>
        <w:gridCol w:w="1233"/>
      </w:tblGrid>
      <w:tr w14:paraId="43B32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02"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2850DE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92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7CB3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项目编码</w:t>
            </w:r>
          </w:p>
        </w:tc>
        <w:tc>
          <w:tcPr>
            <w:tcW w:w="66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584569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项目名称</w:t>
            </w:r>
          </w:p>
        </w:tc>
        <w:tc>
          <w:tcPr>
            <w:tcW w:w="1678"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8DD31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项目特征描述</w:t>
            </w:r>
          </w:p>
        </w:tc>
        <w:tc>
          <w:tcPr>
            <w:tcW w:w="66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73CBD8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计量单位</w:t>
            </w:r>
          </w:p>
        </w:tc>
        <w:tc>
          <w:tcPr>
            <w:tcW w:w="66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BED8FC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工程量</w:t>
            </w:r>
          </w:p>
        </w:tc>
      </w:tr>
      <w:tr w14:paraId="2581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54D506C">
            <w:pPr>
              <w:jc w:val="center"/>
              <w:rPr>
                <w:rFonts w:hint="eastAsia" w:ascii="宋体" w:hAnsi="宋体" w:eastAsia="宋体" w:cs="宋体"/>
                <w:i w:val="0"/>
                <w:iCs w:val="0"/>
                <w:color w:val="auto"/>
                <w:sz w:val="24"/>
                <w:szCs w:val="24"/>
                <w:u w:val="none"/>
              </w:rPr>
            </w:pPr>
          </w:p>
        </w:tc>
        <w:tc>
          <w:tcPr>
            <w:tcW w:w="92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C8C1226">
            <w:pPr>
              <w:jc w:val="center"/>
              <w:rPr>
                <w:rFonts w:hint="eastAsia" w:ascii="宋体" w:hAnsi="宋体" w:eastAsia="宋体" w:cs="宋体"/>
                <w:i w:val="0"/>
                <w:iCs w:val="0"/>
                <w:color w:val="auto"/>
                <w:sz w:val="24"/>
                <w:szCs w:val="24"/>
                <w:u w:val="none"/>
              </w:rPr>
            </w:pPr>
          </w:p>
        </w:tc>
        <w:tc>
          <w:tcPr>
            <w:tcW w:w="6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FAF1145">
            <w:pPr>
              <w:jc w:val="center"/>
              <w:rPr>
                <w:rFonts w:hint="eastAsia" w:ascii="宋体" w:hAnsi="宋体" w:eastAsia="宋体" w:cs="宋体"/>
                <w:i w:val="0"/>
                <w:iCs w:val="0"/>
                <w:color w:val="auto"/>
                <w:sz w:val="24"/>
                <w:szCs w:val="24"/>
                <w:u w:val="none"/>
              </w:rPr>
            </w:pPr>
          </w:p>
        </w:tc>
        <w:tc>
          <w:tcPr>
            <w:tcW w:w="1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098B8951">
            <w:pPr>
              <w:jc w:val="center"/>
              <w:rPr>
                <w:rFonts w:hint="eastAsia" w:ascii="宋体" w:hAnsi="宋体" w:eastAsia="宋体" w:cs="宋体"/>
                <w:i w:val="0"/>
                <w:iCs w:val="0"/>
                <w:color w:val="auto"/>
                <w:sz w:val="24"/>
                <w:szCs w:val="24"/>
                <w:u w:val="none"/>
              </w:rPr>
            </w:pPr>
          </w:p>
        </w:tc>
        <w:tc>
          <w:tcPr>
            <w:tcW w:w="6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E05AA0">
            <w:pPr>
              <w:jc w:val="center"/>
              <w:rPr>
                <w:rFonts w:hint="eastAsia" w:ascii="宋体" w:hAnsi="宋体" w:eastAsia="宋体" w:cs="宋体"/>
                <w:i w:val="0"/>
                <w:iCs w:val="0"/>
                <w:color w:val="auto"/>
                <w:sz w:val="24"/>
                <w:szCs w:val="24"/>
                <w:u w:val="none"/>
              </w:rPr>
            </w:pPr>
          </w:p>
        </w:tc>
        <w:tc>
          <w:tcPr>
            <w:tcW w:w="6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9C875EB">
            <w:pPr>
              <w:jc w:val="center"/>
              <w:rPr>
                <w:rFonts w:hint="eastAsia" w:ascii="宋体" w:hAnsi="宋体" w:eastAsia="宋体" w:cs="宋体"/>
                <w:i w:val="0"/>
                <w:iCs w:val="0"/>
                <w:color w:val="auto"/>
                <w:sz w:val="24"/>
                <w:szCs w:val="24"/>
                <w:u w:val="none"/>
              </w:rPr>
            </w:pPr>
          </w:p>
        </w:tc>
      </w:tr>
      <w:tr w14:paraId="1CA40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2"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9C75D1C">
            <w:pPr>
              <w:jc w:val="center"/>
              <w:rPr>
                <w:rFonts w:hint="eastAsia" w:ascii="宋体" w:hAnsi="宋体" w:eastAsia="宋体" w:cs="宋体"/>
                <w:i w:val="0"/>
                <w:iCs w:val="0"/>
                <w:color w:val="auto"/>
                <w:sz w:val="24"/>
                <w:szCs w:val="24"/>
                <w:u w:val="none"/>
              </w:rPr>
            </w:pPr>
          </w:p>
        </w:tc>
        <w:tc>
          <w:tcPr>
            <w:tcW w:w="92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312D9C0D">
            <w:pPr>
              <w:jc w:val="center"/>
              <w:rPr>
                <w:rFonts w:hint="eastAsia" w:ascii="宋体" w:hAnsi="宋体" w:eastAsia="宋体" w:cs="宋体"/>
                <w:i w:val="0"/>
                <w:iCs w:val="0"/>
                <w:color w:val="auto"/>
                <w:sz w:val="24"/>
                <w:szCs w:val="24"/>
                <w:u w:val="none"/>
              </w:rPr>
            </w:pPr>
          </w:p>
        </w:tc>
        <w:tc>
          <w:tcPr>
            <w:tcW w:w="6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4D1418B">
            <w:pPr>
              <w:jc w:val="center"/>
              <w:rPr>
                <w:rFonts w:hint="eastAsia" w:ascii="宋体" w:hAnsi="宋体" w:eastAsia="宋体" w:cs="宋体"/>
                <w:i w:val="0"/>
                <w:iCs w:val="0"/>
                <w:color w:val="auto"/>
                <w:sz w:val="24"/>
                <w:szCs w:val="24"/>
                <w:u w:val="none"/>
              </w:rPr>
            </w:pPr>
          </w:p>
        </w:tc>
        <w:tc>
          <w:tcPr>
            <w:tcW w:w="1678"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FC27DB3">
            <w:pPr>
              <w:jc w:val="center"/>
              <w:rPr>
                <w:rFonts w:hint="eastAsia" w:ascii="宋体" w:hAnsi="宋体" w:eastAsia="宋体" w:cs="宋体"/>
                <w:i w:val="0"/>
                <w:iCs w:val="0"/>
                <w:color w:val="auto"/>
                <w:sz w:val="24"/>
                <w:szCs w:val="24"/>
                <w:u w:val="none"/>
              </w:rPr>
            </w:pPr>
          </w:p>
        </w:tc>
        <w:tc>
          <w:tcPr>
            <w:tcW w:w="6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0377126">
            <w:pPr>
              <w:jc w:val="center"/>
              <w:rPr>
                <w:rFonts w:hint="eastAsia" w:ascii="宋体" w:hAnsi="宋体" w:eastAsia="宋体" w:cs="宋体"/>
                <w:i w:val="0"/>
                <w:iCs w:val="0"/>
                <w:color w:val="auto"/>
                <w:sz w:val="24"/>
                <w:szCs w:val="24"/>
                <w:u w:val="none"/>
              </w:rPr>
            </w:pPr>
          </w:p>
        </w:tc>
        <w:tc>
          <w:tcPr>
            <w:tcW w:w="66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6D2C389D">
            <w:pPr>
              <w:jc w:val="center"/>
              <w:rPr>
                <w:rFonts w:hint="eastAsia" w:ascii="宋体" w:hAnsi="宋体" w:eastAsia="宋体" w:cs="宋体"/>
                <w:i w:val="0"/>
                <w:iCs w:val="0"/>
                <w:color w:val="auto"/>
                <w:sz w:val="24"/>
                <w:szCs w:val="24"/>
                <w:u w:val="none"/>
              </w:rPr>
            </w:pPr>
          </w:p>
        </w:tc>
      </w:tr>
      <w:tr w14:paraId="7220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70FD542E">
            <w:pPr>
              <w:jc w:val="center"/>
              <w:rPr>
                <w:rFonts w:hint="eastAsia" w:ascii="宋体" w:hAnsi="宋体" w:eastAsia="宋体" w:cs="宋体"/>
                <w:i w:val="0"/>
                <w:iCs w:val="0"/>
                <w:color w:val="auto"/>
                <w:sz w:val="24"/>
                <w:szCs w:val="24"/>
                <w:u w:val="none"/>
              </w:rPr>
            </w:pPr>
          </w:p>
        </w:tc>
        <w:tc>
          <w:tcPr>
            <w:tcW w:w="9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D8306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B07AA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整个项目 </w:t>
            </w:r>
          </w:p>
        </w:tc>
        <w:tc>
          <w:tcPr>
            <w:tcW w:w="1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645B23">
            <w:pPr>
              <w:jc w:val="left"/>
              <w:rPr>
                <w:rFonts w:hint="eastAsia" w:ascii="宋体" w:hAnsi="宋体" w:eastAsia="宋体" w:cs="宋体"/>
                <w:i w:val="0"/>
                <w:iCs w:val="0"/>
                <w:color w:val="auto"/>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F8B9E8">
            <w:pPr>
              <w:jc w:val="left"/>
              <w:rPr>
                <w:rFonts w:hint="eastAsia" w:ascii="宋体" w:hAnsi="宋体" w:eastAsia="宋体" w:cs="宋体"/>
                <w:i w:val="0"/>
                <w:iCs w:val="0"/>
                <w:color w:val="auto"/>
                <w:sz w:val="24"/>
                <w:szCs w:val="24"/>
                <w:u w:val="none"/>
              </w:rPr>
            </w:pP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65C10EE">
            <w:pPr>
              <w:jc w:val="right"/>
              <w:rPr>
                <w:rFonts w:hint="eastAsia" w:ascii="宋体" w:hAnsi="宋体" w:eastAsia="宋体" w:cs="宋体"/>
                <w:i w:val="0"/>
                <w:iCs w:val="0"/>
                <w:color w:val="auto"/>
                <w:sz w:val="24"/>
                <w:szCs w:val="24"/>
                <w:u w:val="none"/>
              </w:rPr>
            </w:pPr>
          </w:p>
        </w:tc>
      </w:tr>
      <w:tr w14:paraId="0E54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6570A2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A2A7B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011506003001</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5F0A5B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环氧树脂</w:t>
            </w:r>
          </w:p>
          <w:p w14:paraId="026E79D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地坪</w:t>
            </w:r>
          </w:p>
        </w:tc>
        <w:tc>
          <w:tcPr>
            <w:tcW w:w="1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9DCFFC3">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1.细石混凝土找平(5mm厚)</w:t>
            </w:r>
          </w:p>
          <w:p w14:paraId="78631978">
            <w:pPr>
              <w:keepNext w:val="0"/>
              <w:keepLines w:val="0"/>
              <w:widowControl/>
              <w:suppressLineNumbers w:val="0"/>
              <w:jc w:val="left"/>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 xml:space="preserve">2.3.0mm环氧自流坪 </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B8D514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m2</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7FD5C0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 xml:space="preserve"> 1104.51</w:t>
            </w:r>
          </w:p>
        </w:tc>
      </w:tr>
      <w:tr w14:paraId="563A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07A05C1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ED9155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011209001003</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A451F0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碳木锁扣</w:t>
            </w:r>
          </w:p>
          <w:p w14:paraId="27F844A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防水地板</w:t>
            </w:r>
          </w:p>
        </w:tc>
        <w:tc>
          <w:tcPr>
            <w:tcW w:w="1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0FEC31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1.基础打磨</w:t>
            </w:r>
          </w:p>
          <w:p w14:paraId="4D03FC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2.6.0mm碳木锁扣防水地板</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52C1CF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m2</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E6C48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1920.23</w:t>
            </w:r>
          </w:p>
        </w:tc>
      </w:tr>
      <w:tr w14:paraId="1A91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3A87C7A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22EFEB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011209001001</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2834EAE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设备基础</w:t>
            </w:r>
          </w:p>
          <w:p w14:paraId="652AE0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油调和漆</w:t>
            </w:r>
          </w:p>
        </w:tc>
        <w:tc>
          <w:tcPr>
            <w:tcW w:w="1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A6F4F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1.满挂腻子一遍</w:t>
            </w:r>
          </w:p>
          <w:p w14:paraId="4A0AB38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2.底油一遍</w:t>
            </w:r>
          </w:p>
          <w:p w14:paraId="257BDC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3.调和漆两遍</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2D72F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m2</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CA1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268</w:t>
            </w:r>
          </w:p>
        </w:tc>
      </w:tr>
      <w:tr w14:paraId="31EA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02" w:type="pct"/>
            <w:tcBorders>
              <w:top w:val="single" w:color="000000" w:sz="4" w:space="0"/>
              <w:left w:val="single" w:color="000000" w:sz="8" w:space="0"/>
              <w:bottom w:val="single" w:color="000000" w:sz="4" w:space="0"/>
              <w:right w:val="single" w:color="000000" w:sz="4" w:space="0"/>
            </w:tcBorders>
            <w:shd w:val="clear" w:color="FFFFFF" w:fill="FFFFFF"/>
            <w:vAlign w:val="center"/>
          </w:tcPr>
          <w:p w14:paraId="11248CF7">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w:t>
            </w:r>
          </w:p>
        </w:tc>
        <w:tc>
          <w:tcPr>
            <w:tcW w:w="92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0444F99">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010802001001</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739D9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电井室内</w:t>
            </w:r>
          </w:p>
          <w:p w14:paraId="719336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乳胶漆</w:t>
            </w:r>
          </w:p>
        </w:tc>
        <w:tc>
          <w:tcPr>
            <w:tcW w:w="1678"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3C46672">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1.满挂腻子一遍</w:t>
            </w:r>
          </w:p>
          <w:p w14:paraId="5ECBA4EA">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2.底漆一遍</w:t>
            </w:r>
          </w:p>
          <w:p w14:paraId="44C50368">
            <w:pPr>
              <w:jc w:val="left"/>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rPr>
              <w:t>3.乳胶漆两遍</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A31F283">
            <w:pPr>
              <w:jc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m2</w:t>
            </w:r>
          </w:p>
        </w:tc>
        <w:tc>
          <w:tcPr>
            <w:tcW w:w="664"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3FE47333">
            <w:pPr>
              <w:jc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452</w:t>
            </w:r>
          </w:p>
        </w:tc>
      </w:tr>
    </w:tbl>
    <w:p w14:paraId="199233EF">
      <w:pPr>
        <w:pStyle w:val="16"/>
        <w:rPr>
          <w:color w:val="auto"/>
        </w:rPr>
      </w:pPr>
    </w:p>
    <w:p w14:paraId="381714C2">
      <w:pPr>
        <w:rPr>
          <w:rFonts w:ascii="宋体" w:hAnsi="宋体"/>
          <w:b/>
          <w:color w:val="auto"/>
          <w:sz w:val="28"/>
          <w:szCs w:val="28"/>
        </w:rPr>
      </w:pPr>
      <w:r>
        <w:rPr>
          <w:rFonts w:hint="eastAsia" w:ascii="宋体" w:hAnsi="宋体"/>
          <w:b/>
          <w:color w:val="auto"/>
          <w:sz w:val="28"/>
          <w:szCs w:val="28"/>
        </w:rPr>
        <w:t>二、技术、服务要求</w:t>
      </w:r>
    </w:p>
    <w:p w14:paraId="68712055">
      <w:pPr>
        <w:spacing w:line="360" w:lineRule="auto"/>
        <w:rPr>
          <w:rFonts w:hint="eastAsia" w:asciiTheme="minorEastAsia" w:hAnsiTheme="minorEastAsia" w:eastAsiaTheme="minorEastAsia"/>
          <w:b/>
          <w:color w:val="auto"/>
          <w:sz w:val="24"/>
          <w:szCs w:val="24"/>
          <w:highlight w:val="none"/>
        </w:rPr>
      </w:pPr>
      <w:r>
        <w:rPr>
          <w:rFonts w:hint="eastAsia" w:cs="宋体" w:asciiTheme="minorEastAsia" w:hAnsiTheme="minorEastAsia" w:eastAsiaTheme="minorEastAsia"/>
          <w:color w:val="auto"/>
          <w:sz w:val="24"/>
          <w:szCs w:val="24"/>
          <w:highlight w:val="none"/>
        </w:rPr>
        <w:t>说明：</w:t>
      </w:r>
      <w:r>
        <w:rPr>
          <w:rFonts w:hint="eastAsia" w:asciiTheme="minorEastAsia" w:hAnsiTheme="minorEastAsia" w:eastAsiaTheme="minorEastAsia"/>
          <w:color w:val="auto"/>
          <w:sz w:val="24"/>
          <w:szCs w:val="24"/>
          <w:highlight w:val="none"/>
        </w:rPr>
        <w:t>供应商在响应文件《技术、服务要求响应、偏离说明表》中应对以下技术、服务要求逐条进行响应描述或偏离说明。不满足此要求的，</w:t>
      </w:r>
      <w:r>
        <w:rPr>
          <w:rFonts w:hint="eastAsia" w:asciiTheme="minorEastAsia" w:hAnsiTheme="minorEastAsia" w:eastAsiaTheme="minorEastAsia"/>
          <w:b/>
          <w:color w:val="auto"/>
          <w:sz w:val="24"/>
          <w:szCs w:val="24"/>
          <w:highlight w:val="none"/>
        </w:rPr>
        <w:t>其响应文件将按照无效文件处理。</w:t>
      </w:r>
    </w:p>
    <w:tbl>
      <w:tblPr>
        <w:tblStyle w:val="30"/>
        <w:tblW w:w="901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1325"/>
        <w:gridCol w:w="5715"/>
        <w:gridCol w:w="1313"/>
      </w:tblGrid>
      <w:tr w14:paraId="05908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1326A555">
            <w:pPr>
              <w:snapToGrid w:val="0"/>
              <w:spacing w:before="0" w:beforeAutospacing="0" w:after="0" w:afterAutospacing="0" w:line="360" w:lineRule="auto"/>
              <w:ind w:left="-57" w:leftChars="-27" w:right="-77"/>
              <w:jc w:val="center"/>
              <w:textAlignment w:val="baseline"/>
              <w:rPr>
                <w:rStyle w:val="149"/>
                <w:rFonts w:ascii="仿宋" w:hAnsi="仿宋" w:eastAsia="仿宋"/>
                <w:b/>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序号</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14:paraId="1FFE160F">
            <w:pPr>
              <w:snapToGrid w:val="0"/>
              <w:spacing w:before="0" w:beforeAutospacing="0" w:after="0" w:afterAutospacing="0" w:line="360" w:lineRule="auto"/>
              <w:ind w:left="-57" w:leftChars="-27" w:right="-77"/>
              <w:jc w:val="center"/>
              <w:textAlignment w:val="baseline"/>
              <w:rPr>
                <w:rStyle w:val="149"/>
                <w:rFonts w:ascii="仿宋" w:hAnsi="仿宋" w:eastAsia="仿宋"/>
                <w:b/>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项　目</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1F26EE76">
            <w:pPr>
              <w:snapToGrid w:val="0"/>
              <w:spacing w:before="0" w:beforeAutospacing="0" w:after="0" w:afterAutospacing="0" w:line="360" w:lineRule="auto"/>
              <w:ind w:left="-57" w:leftChars="-27" w:right="-77"/>
              <w:jc w:val="center"/>
              <w:textAlignment w:val="baseline"/>
              <w:rPr>
                <w:rStyle w:val="149"/>
                <w:rFonts w:ascii="仿宋" w:hAnsi="仿宋" w:eastAsia="仿宋"/>
                <w:b/>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功能及技术参数要求</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5F5B2C1">
            <w:pPr>
              <w:snapToGrid w:val="0"/>
              <w:spacing w:before="0" w:beforeAutospacing="0" w:after="0" w:afterAutospacing="0" w:line="360" w:lineRule="auto"/>
              <w:ind w:left="-57" w:leftChars="-27" w:right="-77"/>
              <w:jc w:val="center"/>
              <w:textAlignment w:val="baseline"/>
              <w:rPr>
                <w:rStyle w:val="149"/>
                <w:rFonts w:ascii="仿宋" w:hAnsi="仿宋" w:eastAsia="仿宋"/>
                <w:b/>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评审点</w:t>
            </w:r>
          </w:p>
          <w:p w14:paraId="57D1818D">
            <w:pPr>
              <w:snapToGrid w:val="0"/>
              <w:spacing w:before="0" w:beforeAutospacing="0" w:after="0" w:afterAutospacing="0" w:line="360" w:lineRule="auto"/>
              <w:ind w:left="-57" w:leftChars="-27" w:right="-77"/>
              <w:jc w:val="center"/>
              <w:textAlignment w:val="baseline"/>
              <w:rPr>
                <w:rStyle w:val="149"/>
                <w:rFonts w:ascii="仿宋" w:hAnsi="仿宋" w:eastAsia="仿宋"/>
                <w:b/>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5D2A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4DBC23E8">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1</w:t>
            </w:r>
          </w:p>
        </w:tc>
        <w:tc>
          <w:tcPr>
            <w:tcW w:w="13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FF7F5B">
            <w:pPr>
              <w:jc w:val="center"/>
              <w:rPr>
                <w:rStyle w:val="149"/>
                <w:rFonts w:ascii="Times New Roman" w:hAnsi="Times New Roman" w:eastAsia="宋体"/>
                <w:b w:val="0"/>
                <w:i w:val="0"/>
                <w:caps w:val="0"/>
                <w:color w:val="auto"/>
                <w:spacing w:val="0"/>
                <w:w w:val="100"/>
                <w:kern w:val="2"/>
                <w:sz w:val="24"/>
                <w:szCs w:val="24"/>
                <w:lang w:val="en-US" w:eastAsia="zh-CN" w:bidi="ar-SA"/>
              </w:rPr>
            </w:pPr>
            <w:r>
              <w:rPr>
                <w:rFonts w:hint="eastAsia" w:ascii="宋体" w:hAnsi="宋体" w:eastAsia="宋体" w:cs="宋体"/>
                <w:color w:val="auto"/>
                <w:sz w:val="24"/>
              </w:rPr>
              <w:t>施工组织设计</w:t>
            </w: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1370C081">
            <w:pPr>
              <w:jc w:val="left"/>
              <w:rPr>
                <w:rStyle w:val="149"/>
                <w:rFonts w:ascii="Times New Roman" w:hAnsi="Times New Roman" w:eastAsia="宋体"/>
                <w:b w:val="0"/>
                <w:i w:val="0"/>
                <w:caps w:val="0"/>
                <w:color w:val="auto"/>
                <w:spacing w:val="0"/>
                <w:w w:val="100"/>
                <w:kern w:val="2"/>
                <w:sz w:val="21"/>
                <w:szCs w:val="22"/>
                <w:lang w:val="en-US" w:eastAsia="zh-CN" w:bidi="ar-SA"/>
              </w:rPr>
            </w:pPr>
            <w:r>
              <w:rPr>
                <w:rFonts w:hint="eastAsia" w:ascii="宋体" w:hAnsi="宋体" w:eastAsia="宋体" w:cs="宋体"/>
                <w:color w:val="auto"/>
                <w:sz w:val="24"/>
              </w:rPr>
              <w:t>供应商针对本项目提出主要的施工方法</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36E7B67D">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038BE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315D2D76">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E03B4D">
            <w:pPr>
              <w:jc w:val="center"/>
              <w:rPr>
                <w:rStyle w:val="149"/>
                <w:rFonts w:ascii="Times New Roman" w:hAnsi="Times New Roman" w:eastAsia="宋体"/>
                <w:b w:val="0"/>
                <w:i w:val="0"/>
                <w:caps w:val="0"/>
                <w:color w:val="auto"/>
                <w:spacing w:val="0"/>
                <w:w w:val="100"/>
                <w:kern w:val="2"/>
                <w:sz w:val="24"/>
                <w:szCs w:val="24"/>
                <w:lang w:val="en-US" w:eastAsia="zh-CN" w:bidi="ar-SA"/>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749C2468">
            <w:pPr>
              <w:jc w:val="left"/>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eastAsia="宋体" w:cs="宋体"/>
                <w:color w:val="auto"/>
                <w:sz w:val="24"/>
              </w:rPr>
              <w:t>供应商针对本项目提出确保工期的技术组织措施</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A519D9D">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5FCA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2DCB45DE">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3</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3602F">
            <w:pPr>
              <w:jc w:val="center"/>
              <w:rPr>
                <w:rStyle w:val="149"/>
                <w:rFonts w:ascii="Times New Roman" w:hAnsi="Times New Roman" w:eastAsia="宋体"/>
                <w:b w:val="0"/>
                <w:i w:val="0"/>
                <w:caps w:val="0"/>
                <w:color w:val="auto"/>
                <w:spacing w:val="0"/>
                <w:w w:val="100"/>
                <w:kern w:val="2"/>
                <w:sz w:val="24"/>
                <w:szCs w:val="24"/>
                <w:lang w:val="en-US" w:eastAsia="zh-CN" w:bidi="ar-SA"/>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6EDDCFE7">
            <w:pPr>
              <w:jc w:val="left"/>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eastAsia="宋体" w:cs="宋体"/>
                <w:color w:val="auto"/>
                <w:sz w:val="24"/>
              </w:rPr>
              <w:t>供应商针对本项目提出确保工程质量的技术组织措施</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039A7911">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2CFA6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07CF2A60">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4</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53A423">
            <w:pPr>
              <w:jc w:val="center"/>
              <w:rPr>
                <w:rStyle w:val="149"/>
                <w:rFonts w:ascii="Times New Roman" w:hAnsi="Times New Roman" w:eastAsia="宋体"/>
                <w:b w:val="0"/>
                <w:i w:val="0"/>
                <w:caps w:val="0"/>
                <w:color w:val="auto"/>
                <w:spacing w:val="0"/>
                <w:w w:val="100"/>
                <w:kern w:val="2"/>
                <w:sz w:val="24"/>
                <w:szCs w:val="24"/>
                <w:lang w:val="en-US" w:eastAsia="zh-CN" w:bidi="ar-SA"/>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35BCE098">
            <w:pPr>
              <w:jc w:val="left"/>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eastAsia="宋体" w:cs="宋体"/>
                <w:color w:val="auto"/>
                <w:sz w:val="24"/>
              </w:rPr>
              <w:t>供应商针对本项目提出确保安全生产的技术组织措施</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672EC443">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5BAAE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604C51F5">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5</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B325C">
            <w:pPr>
              <w:jc w:val="center"/>
              <w:rPr>
                <w:rStyle w:val="149"/>
                <w:rFonts w:ascii="Times New Roman" w:hAnsi="Times New Roman" w:eastAsia="宋体"/>
                <w:b w:val="0"/>
                <w:i w:val="0"/>
                <w:caps w:val="0"/>
                <w:color w:val="auto"/>
                <w:spacing w:val="0"/>
                <w:w w:val="100"/>
                <w:kern w:val="2"/>
                <w:sz w:val="24"/>
                <w:szCs w:val="24"/>
                <w:lang w:val="en-US" w:eastAsia="zh-CN" w:bidi="ar-SA"/>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1494C087">
            <w:pPr>
              <w:jc w:val="left"/>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eastAsia="宋体" w:cs="宋体"/>
                <w:color w:val="auto"/>
                <w:sz w:val="24"/>
              </w:rPr>
              <w:t>供应商针对本项目提出确保文明施工的技术组织措施</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46D48720">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612CA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664" w:type="dxa"/>
            <w:tcBorders>
              <w:top w:val="single" w:color="000000" w:sz="4" w:space="0"/>
              <w:left w:val="single" w:color="000000" w:sz="4" w:space="0"/>
              <w:bottom w:val="single" w:color="000000" w:sz="4" w:space="0"/>
              <w:right w:val="single" w:color="000000" w:sz="4" w:space="0"/>
            </w:tcBorders>
            <w:noWrap w:val="0"/>
            <w:vAlign w:val="center"/>
          </w:tcPr>
          <w:p w14:paraId="2EE3DCA9">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6</w:t>
            </w:r>
          </w:p>
        </w:tc>
        <w:tc>
          <w:tcPr>
            <w:tcW w:w="13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8CA05">
            <w:pPr>
              <w:jc w:val="center"/>
              <w:rPr>
                <w:rStyle w:val="149"/>
                <w:rFonts w:ascii="Times New Roman" w:hAnsi="Times New Roman" w:eastAsia="宋体"/>
                <w:b w:val="0"/>
                <w:i w:val="0"/>
                <w:caps w:val="0"/>
                <w:color w:val="auto"/>
                <w:spacing w:val="0"/>
                <w:w w:val="100"/>
                <w:kern w:val="2"/>
                <w:sz w:val="24"/>
                <w:szCs w:val="24"/>
                <w:lang w:val="en-US" w:eastAsia="zh-CN" w:bidi="ar-SA"/>
              </w:rPr>
            </w:pPr>
          </w:p>
        </w:tc>
        <w:tc>
          <w:tcPr>
            <w:tcW w:w="5715" w:type="dxa"/>
            <w:tcBorders>
              <w:top w:val="single" w:color="000000" w:sz="4" w:space="0"/>
              <w:left w:val="single" w:color="000000" w:sz="4" w:space="0"/>
              <w:bottom w:val="single" w:color="000000" w:sz="4" w:space="0"/>
              <w:right w:val="single" w:color="000000" w:sz="4" w:space="0"/>
            </w:tcBorders>
            <w:noWrap w:val="0"/>
            <w:vAlign w:val="center"/>
          </w:tcPr>
          <w:p w14:paraId="764BE623">
            <w:pPr>
              <w:jc w:val="left"/>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eastAsia="宋体" w:cs="宋体"/>
                <w:color w:val="auto"/>
                <w:sz w:val="24"/>
              </w:rPr>
              <w:t>供应商针对本项目提供工程款分解使用计划及保障措施</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14:paraId="5F896F1B">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bl>
    <w:p w14:paraId="0F23CB7D">
      <w:pPr>
        <w:pStyle w:val="12"/>
        <w:widowControl/>
        <w:spacing w:line="276" w:lineRule="auto"/>
        <w:ind w:firstLine="0"/>
        <w:rPr>
          <w:rFonts w:hint="eastAsia" w:asciiTheme="minorEastAsia" w:hAnsiTheme="minorEastAsia" w:eastAsiaTheme="minorEastAsia"/>
          <w:b/>
          <w:bCs/>
          <w:color w:val="auto"/>
          <w:sz w:val="24"/>
          <w:szCs w:val="24"/>
          <w:highlight w:val="none"/>
          <w:lang w:eastAsia="zh-CN"/>
        </w:rPr>
      </w:pPr>
    </w:p>
    <w:p w14:paraId="124C41B3">
      <w:pPr>
        <w:pStyle w:val="12"/>
        <w:widowControl/>
        <w:spacing w:line="276" w:lineRule="auto"/>
        <w:ind w:firstLine="0"/>
        <w:rPr>
          <w:rFonts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lang w:eastAsia="zh-CN"/>
        </w:rPr>
        <w:t>三</w:t>
      </w:r>
      <w:r>
        <w:rPr>
          <w:rFonts w:hint="eastAsia" w:asciiTheme="minorEastAsia" w:hAnsiTheme="minorEastAsia" w:eastAsiaTheme="minorEastAsia"/>
          <w:b/>
          <w:bCs/>
          <w:color w:val="auto"/>
          <w:sz w:val="24"/>
          <w:szCs w:val="24"/>
          <w:highlight w:val="none"/>
        </w:rPr>
        <w:t>、商务要求</w:t>
      </w:r>
    </w:p>
    <w:p w14:paraId="02127CB3">
      <w:pPr>
        <w:spacing w:line="276"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说明：</w:t>
      </w:r>
      <w:r>
        <w:rPr>
          <w:rFonts w:hint="eastAsia" w:cs="仿宋_GB2312" w:asciiTheme="minorEastAsia" w:hAnsiTheme="minorEastAsia" w:eastAsiaTheme="minorEastAsia"/>
          <w:color w:val="auto"/>
          <w:sz w:val="24"/>
          <w:szCs w:val="24"/>
          <w:highlight w:val="none"/>
        </w:rPr>
        <w:t>供应商在响应文件《商务技术要求响应、偏离说明表》中应对以下逐条商务要求进行响应描述或偏离说明，</w:t>
      </w:r>
      <w:r>
        <w:rPr>
          <w:rFonts w:hint="eastAsia" w:cs="宋体" w:asciiTheme="minorEastAsia" w:hAnsiTheme="minorEastAsia" w:eastAsiaTheme="minorEastAsia"/>
          <w:color w:val="auto"/>
          <w:sz w:val="24"/>
          <w:szCs w:val="24"/>
          <w:highlight w:val="none"/>
        </w:rPr>
        <w:t>不满足此要求的，</w:t>
      </w:r>
      <w:r>
        <w:rPr>
          <w:rFonts w:hint="eastAsia" w:cs="仿宋_GB2312" w:asciiTheme="minorEastAsia" w:hAnsiTheme="minorEastAsia" w:eastAsiaTheme="minorEastAsia"/>
          <w:b/>
          <w:color w:val="auto"/>
          <w:sz w:val="24"/>
          <w:szCs w:val="24"/>
          <w:highlight w:val="none"/>
        </w:rPr>
        <w:t>其响应文件将</w:t>
      </w:r>
      <w:r>
        <w:rPr>
          <w:rFonts w:hint="eastAsia" w:cs="仿宋_GB2312" w:asciiTheme="minorEastAsia" w:hAnsiTheme="minorEastAsia" w:eastAsiaTheme="minorEastAsia"/>
          <w:b/>
          <w:color w:val="auto"/>
          <w:sz w:val="24"/>
          <w:szCs w:val="24"/>
          <w:highlight w:val="none"/>
          <w:lang w:eastAsia="zh-CN"/>
        </w:rPr>
        <w:t>可能</w:t>
      </w:r>
      <w:r>
        <w:rPr>
          <w:rFonts w:hint="eastAsia" w:cs="仿宋_GB2312" w:asciiTheme="minorEastAsia" w:hAnsiTheme="minorEastAsia" w:eastAsiaTheme="minorEastAsia"/>
          <w:b/>
          <w:color w:val="auto"/>
          <w:sz w:val="24"/>
          <w:szCs w:val="24"/>
          <w:highlight w:val="none"/>
        </w:rPr>
        <w:t>按照无效文件处理</w:t>
      </w:r>
      <w:r>
        <w:rPr>
          <w:rFonts w:hint="eastAsia" w:cs="宋体" w:asciiTheme="minorEastAsia" w:hAnsiTheme="minorEastAsia" w:eastAsiaTheme="minorEastAsia"/>
          <w:color w:val="auto"/>
          <w:sz w:val="24"/>
          <w:szCs w:val="24"/>
          <w:highlight w:val="none"/>
        </w:rPr>
        <w:t>。</w:t>
      </w:r>
    </w:p>
    <w:tbl>
      <w:tblPr>
        <w:tblStyle w:val="30"/>
        <w:tblW w:w="9093" w:type="dxa"/>
        <w:tblInd w:w="-108" w:type="dxa"/>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706"/>
        <w:gridCol w:w="1187"/>
        <w:gridCol w:w="6537"/>
        <w:gridCol w:w="663"/>
      </w:tblGrid>
      <w:tr w14:paraId="4582F23B">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949" w:hRule="atLeast"/>
        </w:trPr>
        <w:tc>
          <w:tcPr>
            <w:tcW w:w="7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AB48368">
            <w:pPr>
              <w:snapToGrid w:val="0"/>
              <w:spacing w:before="0" w:beforeAutospacing="0" w:after="0" w:afterAutospacing="0" w:line="360" w:lineRule="auto"/>
              <w:ind w:left="-57" w:leftChars="-27" w:right="-77"/>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仿宋" w:hAnsi="仿宋" w:eastAsia="仿宋"/>
                <w:b/>
                <w:i w:val="0"/>
                <w:caps w:val="0"/>
                <w:color w:val="auto"/>
                <w:spacing w:val="0"/>
                <w:w w:val="100"/>
                <w:kern w:val="2"/>
                <w:sz w:val="24"/>
                <w:szCs w:val="24"/>
                <w:lang w:val="en-US" w:eastAsia="zh-CN" w:bidi="ar-SA"/>
              </w:rPr>
              <w:t>序号</w:t>
            </w:r>
          </w:p>
        </w:tc>
        <w:tc>
          <w:tcPr>
            <w:tcW w:w="1187" w:type="dxa"/>
            <w:tcBorders>
              <w:top w:val="single" w:color="000000" w:sz="8" w:space="0"/>
              <w:left w:val="nil"/>
              <w:bottom w:val="single" w:color="000000" w:sz="8" w:space="0"/>
              <w:right w:val="single" w:color="000000" w:sz="8" w:space="0"/>
            </w:tcBorders>
            <w:shd w:val="clear" w:color="auto" w:fill="FFFFFF"/>
            <w:noWrap w:val="0"/>
            <w:vAlign w:val="center"/>
          </w:tcPr>
          <w:p w14:paraId="03BA647B">
            <w:pPr>
              <w:snapToGrid w:val="0"/>
              <w:spacing w:before="0" w:beforeAutospacing="0" w:after="0" w:afterAutospacing="0" w:line="360" w:lineRule="auto"/>
              <w:ind w:left="-57" w:leftChars="-27" w:right="-77"/>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仿宋" w:hAnsi="仿宋" w:eastAsia="仿宋"/>
                <w:b/>
                <w:i w:val="0"/>
                <w:caps w:val="0"/>
                <w:color w:val="auto"/>
                <w:spacing w:val="0"/>
                <w:w w:val="100"/>
                <w:kern w:val="2"/>
                <w:sz w:val="24"/>
                <w:szCs w:val="24"/>
                <w:lang w:val="en-US" w:eastAsia="zh-CN" w:bidi="ar-SA"/>
              </w:rPr>
              <w:t>项　目</w:t>
            </w:r>
          </w:p>
        </w:tc>
        <w:tc>
          <w:tcPr>
            <w:tcW w:w="6537" w:type="dxa"/>
            <w:tcBorders>
              <w:top w:val="single" w:color="000000" w:sz="8" w:space="0"/>
              <w:left w:val="nil"/>
              <w:bottom w:val="single" w:color="000000" w:sz="8" w:space="0"/>
              <w:right w:val="single" w:color="000000" w:sz="8" w:space="0"/>
            </w:tcBorders>
            <w:shd w:val="clear" w:color="auto" w:fill="FFFFFF"/>
            <w:noWrap w:val="0"/>
            <w:vAlign w:val="center"/>
          </w:tcPr>
          <w:p w14:paraId="3054A61E">
            <w:pPr>
              <w:snapToGrid w:val="0"/>
              <w:spacing w:before="0" w:beforeAutospacing="0" w:after="0" w:afterAutospacing="0" w:line="360" w:lineRule="auto"/>
              <w:ind w:left="-57" w:leftChars="-27" w:right="-77"/>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仿宋" w:hAnsi="仿宋" w:eastAsia="仿宋"/>
                <w:b/>
                <w:i w:val="0"/>
                <w:caps w:val="0"/>
                <w:color w:val="auto"/>
                <w:spacing w:val="0"/>
                <w:w w:val="100"/>
                <w:kern w:val="2"/>
                <w:sz w:val="24"/>
                <w:szCs w:val="24"/>
                <w:lang w:val="en-US" w:eastAsia="zh-CN" w:bidi="ar-SA"/>
              </w:rPr>
              <w:t>功能及技术参数要求</w:t>
            </w:r>
          </w:p>
        </w:tc>
        <w:tc>
          <w:tcPr>
            <w:tcW w:w="663" w:type="dxa"/>
            <w:tcBorders>
              <w:top w:val="single" w:color="000000" w:sz="8" w:space="0"/>
              <w:left w:val="nil"/>
              <w:bottom w:val="single" w:color="000000" w:sz="8" w:space="0"/>
              <w:right w:val="single" w:color="000000" w:sz="8" w:space="0"/>
            </w:tcBorders>
            <w:shd w:val="clear" w:color="auto" w:fill="FFFFFF"/>
            <w:noWrap w:val="0"/>
            <w:vAlign w:val="center"/>
          </w:tcPr>
          <w:p w14:paraId="323B9F50">
            <w:pPr>
              <w:snapToGrid w:val="0"/>
              <w:spacing w:before="0" w:beforeAutospacing="0" w:after="0" w:afterAutospacing="0" w:line="360" w:lineRule="auto"/>
              <w:ind w:left="-57" w:leftChars="-27" w:right="-77"/>
              <w:jc w:val="center"/>
              <w:textAlignment w:val="baseline"/>
              <w:rPr>
                <w:rStyle w:val="149"/>
                <w:rFonts w:ascii="仿宋" w:hAnsi="仿宋" w:eastAsia="仿宋"/>
                <w:b/>
                <w:i w:val="0"/>
                <w:caps w:val="0"/>
                <w:color w:val="auto"/>
                <w:spacing w:val="0"/>
                <w:w w:val="100"/>
                <w:kern w:val="2"/>
                <w:sz w:val="24"/>
                <w:szCs w:val="24"/>
                <w:lang w:val="en-US" w:eastAsia="zh-CN" w:bidi="ar-SA"/>
              </w:rPr>
            </w:pPr>
            <w:r>
              <w:rPr>
                <w:rStyle w:val="149"/>
                <w:rFonts w:ascii="仿宋" w:hAnsi="仿宋" w:eastAsia="仿宋"/>
                <w:b/>
                <w:i w:val="0"/>
                <w:caps w:val="0"/>
                <w:color w:val="auto"/>
                <w:spacing w:val="0"/>
                <w:w w:val="100"/>
                <w:kern w:val="2"/>
                <w:sz w:val="24"/>
                <w:szCs w:val="24"/>
                <w:lang w:val="en-US" w:eastAsia="zh-CN" w:bidi="ar-SA"/>
              </w:rPr>
              <w:t>评审点</w:t>
            </w:r>
          </w:p>
          <w:p w14:paraId="4DAF0F60">
            <w:pPr>
              <w:snapToGrid w:val="0"/>
              <w:spacing w:before="0" w:beforeAutospacing="0" w:after="0" w:afterAutospacing="0" w:line="360" w:lineRule="auto"/>
              <w:ind w:left="-57" w:leftChars="-27" w:right="-77"/>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2062BA42">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1466" w:hRule="atLeast"/>
        </w:trPr>
        <w:tc>
          <w:tcPr>
            <w:tcW w:w="706" w:type="dxa"/>
            <w:tcBorders>
              <w:top w:val="nil"/>
              <w:left w:val="single" w:color="000000" w:sz="8" w:space="0"/>
              <w:bottom w:val="outset" w:color="000000" w:sz="6" w:space="0"/>
              <w:right w:val="single" w:color="000000" w:sz="8" w:space="0"/>
            </w:tcBorders>
            <w:shd w:val="clear" w:color="auto" w:fill="FFFFFF"/>
            <w:noWrap w:val="0"/>
            <w:vAlign w:val="center"/>
          </w:tcPr>
          <w:p w14:paraId="580BED4D">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7</w:t>
            </w:r>
          </w:p>
        </w:tc>
        <w:tc>
          <w:tcPr>
            <w:tcW w:w="1187" w:type="dxa"/>
            <w:tcBorders>
              <w:top w:val="nil"/>
              <w:left w:val="nil"/>
              <w:bottom w:val="outset" w:color="000000" w:sz="6" w:space="0"/>
              <w:right w:val="single" w:color="000000" w:sz="8" w:space="0"/>
            </w:tcBorders>
            <w:shd w:val="clear" w:color="auto" w:fill="FFFFFF"/>
            <w:noWrap w:val="0"/>
            <w:vAlign w:val="center"/>
          </w:tcPr>
          <w:p w14:paraId="4D44A7A1">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2"/>
                <w:lang w:val="en-US" w:eastAsia="zh-CN" w:bidi="ar-SA"/>
              </w:rPr>
              <w:t>工期</w:t>
            </w:r>
          </w:p>
        </w:tc>
        <w:tc>
          <w:tcPr>
            <w:tcW w:w="6537" w:type="dxa"/>
            <w:tcBorders>
              <w:top w:val="nil"/>
              <w:left w:val="nil"/>
              <w:right w:val="single" w:color="000000" w:sz="8" w:space="0"/>
            </w:tcBorders>
            <w:shd w:val="clear" w:color="auto" w:fill="FFFFFF"/>
            <w:noWrap w:val="0"/>
            <w:vAlign w:val="center"/>
          </w:tcPr>
          <w:p w14:paraId="6871AF42">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hint="eastAsia" w:ascii="宋体" w:hAnsi="宋体"/>
                <w:b w:val="0"/>
                <w:i w:val="0"/>
                <w:caps w:val="0"/>
                <w:color w:val="auto"/>
                <w:spacing w:val="0"/>
                <w:w w:val="100"/>
                <w:kern w:val="2"/>
                <w:sz w:val="24"/>
                <w:szCs w:val="22"/>
                <w:highlight w:val="none"/>
                <w:lang w:val="en-US" w:eastAsia="zh-CN" w:bidi="ar-SA"/>
              </w:rPr>
              <w:t>45</w:t>
            </w:r>
            <w:r>
              <w:rPr>
                <w:rStyle w:val="149"/>
                <w:rFonts w:ascii="宋体" w:hAnsi="宋体" w:eastAsia="宋体"/>
                <w:b w:val="0"/>
                <w:i w:val="0"/>
                <w:caps w:val="0"/>
                <w:color w:val="auto"/>
                <w:spacing w:val="0"/>
                <w:w w:val="100"/>
                <w:kern w:val="2"/>
                <w:sz w:val="24"/>
                <w:szCs w:val="22"/>
                <w:highlight w:val="none"/>
                <w:lang w:val="en-US" w:eastAsia="zh-CN" w:bidi="ar-SA"/>
              </w:rPr>
              <w:t>日历天</w:t>
            </w:r>
          </w:p>
        </w:tc>
        <w:tc>
          <w:tcPr>
            <w:tcW w:w="663" w:type="dxa"/>
            <w:tcBorders>
              <w:top w:val="nil"/>
              <w:left w:val="nil"/>
              <w:bottom w:val="single" w:color="000000" w:sz="8" w:space="0"/>
              <w:right w:val="single" w:color="000000" w:sz="8" w:space="0"/>
            </w:tcBorders>
            <w:shd w:val="clear" w:color="auto" w:fill="FFFFFF"/>
            <w:noWrap w:val="0"/>
            <w:vAlign w:val="center"/>
          </w:tcPr>
          <w:p w14:paraId="362599FE">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p>
        </w:tc>
      </w:tr>
      <w:tr w14:paraId="07375C5C">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1165" w:hRule="atLeast"/>
        </w:trPr>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22162270">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8</w:t>
            </w:r>
          </w:p>
        </w:tc>
        <w:tc>
          <w:tcPr>
            <w:tcW w:w="1187" w:type="dxa"/>
            <w:tcBorders>
              <w:top w:val="nil"/>
              <w:left w:val="nil"/>
              <w:bottom w:val="single" w:color="000000" w:sz="8" w:space="0"/>
              <w:right w:val="single" w:color="000000" w:sz="8" w:space="0"/>
            </w:tcBorders>
            <w:shd w:val="clear" w:color="auto" w:fill="FFFFFF"/>
            <w:noWrap w:val="0"/>
            <w:vAlign w:val="center"/>
          </w:tcPr>
          <w:p w14:paraId="20B4ED18">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业绩</w:t>
            </w:r>
          </w:p>
        </w:tc>
        <w:tc>
          <w:tcPr>
            <w:tcW w:w="6537" w:type="dxa"/>
            <w:tcBorders>
              <w:top w:val="nil"/>
              <w:left w:val="nil"/>
              <w:bottom w:val="single" w:color="000000" w:sz="8" w:space="0"/>
              <w:right w:val="single" w:color="000000" w:sz="8" w:space="0"/>
            </w:tcBorders>
            <w:shd w:val="clear" w:color="auto" w:fill="FFFFFF"/>
            <w:noWrap w:val="0"/>
            <w:vAlign w:val="center"/>
          </w:tcPr>
          <w:p w14:paraId="3AD77BAC">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供应商具有类似项目业绩</w:t>
            </w:r>
          </w:p>
        </w:tc>
        <w:tc>
          <w:tcPr>
            <w:tcW w:w="663" w:type="dxa"/>
            <w:tcBorders>
              <w:top w:val="nil"/>
              <w:left w:val="nil"/>
              <w:bottom w:val="single" w:color="000000" w:sz="8" w:space="0"/>
              <w:right w:val="single" w:color="000000" w:sz="8" w:space="0"/>
            </w:tcBorders>
            <w:shd w:val="clear" w:color="auto" w:fill="FFFFFF"/>
            <w:noWrap w:val="0"/>
            <w:vAlign w:val="center"/>
          </w:tcPr>
          <w:p w14:paraId="2B4F9476">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5AFE72F0">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0B83AF68">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9</w:t>
            </w:r>
          </w:p>
        </w:tc>
        <w:tc>
          <w:tcPr>
            <w:tcW w:w="1187" w:type="dxa"/>
            <w:tcBorders>
              <w:top w:val="nil"/>
              <w:left w:val="nil"/>
              <w:bottom w:val="single" w:color="000000" w:sz="8" w:space="0"/>
              <w:right w:val="single" w:color="000000" w:sz="8" w:space="0"/>
            </w:tcBorders>
            <w:shd w:val="clear" w:color="auto" w:fill="FFFFFF"/>
            <w:noWrap w:val="0"/>
            <w:vAlign w:val="center"/>
          </w:tcPr>
          <w:p w14:paraId="37C4BEE3">
            <w:pPr>
              <w:snapToGrid w:val="0"/>
              <w:spacing w:before="0" w:beforeAutospacing="0" w:after="0" w:afterAutospacing="0" w:line="240" w:lineRule="auto"/>
              <w:jc w:val="center"/>
              <w:textAlignment w:val="baseline"/>
              <w:rPr>
                <w:rStyle w:val="149"/>
                <w:rFonts w:ascii="宋体" w:hAnsi="宋体" w:eastAsia="宋体"/>
                <w:b w:val="0"/>
                <w:i w:val="0"/>
                <w:caps w:val="0"/>
                <w:color w:val="FF0000"/>
                <w:spacing w:val="0"/>
                <w:w w:val="100"/>
                <w:kern w:val="2"/>
                <w:sz w:val="24"/>
                <w:szCs w:val="22"/>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售后保证措施</w:t>
            </w:r>
          </w:p>
        </w:tc>
        <w:tc>
          <w:tcPr>
            <w:tcW w:w="6537" w:type="dxa"/>
            <w:tcBorders>
              <w:top w:val="nil"/>
              <w:left w:val="nil"/>
              <w:bottom w:val="single" w:color="000000" w:sz="8" w:space="0"/>
              <w:right w:val="single" w:color="000000" w:sz="8" w:space="0"/>
            </w:tcBorders>
            <w:shd w:val="clear" w:color="auto" w:fill="FFFFFF"/>
            <w:noWrap w:val="0"/>
            <w:vAlign w:val="center"/>
          </w:tcPr>
          <w:p w14:paraId="1F10A1F9">
            <w:pPr>
              <w:snapToGrid w:val="0"/>
              <w:spacing w:before="0" w:beforeAutospacing="0" w:after="0" w:afterAutospacing="0" w:line="240" w:lineRule="auto"/>
              <w:jc w:val="both"/>
              <w:textAlignment w:val="baseline"/>
              <w:rPr>
                <w:rStyle w:val="149"/>
                <w:rFonts w:ascii="宋体" w:hAnsi="宋体" w:eastAsia="宋体"/>
                <w:b w:val="0"/>
                <w:i w:val="0"/>
                <w:caps w:val="0"/>
                <w:color w:val="FF0000"/>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4"/>
                <w:lang w:val="en-US" w:eastAsia="zh-CN" w:bidi="ar-SA"/>
              </w:rPr>
              <w:t>根据供应商需提供的售后服务保证措施（包括质保范围，售后）</w:t>
            </w:r>
          </w:p>
        </w:tc>
        <w:tc>
          <w:tcPr>
            <w:tcW w:w="663" w:type="dxa"/>
            <w:tcBorders>
              <w:top w:val="nil"/>
              <w:left w:val="nil"/>
              <w:bottom w:val="single" w:color="000000" w:sz="8" w:space="0"/>
              <w:right w:val="single" w:color="000000" w:sz="8" w:space="0"/>
            </w:tcBorders>
            <w:shd w:val="clear" w:color="auto" w:fill="FFFFFF"/>
            <w:noWrap w:val="0"/>
            <w:vAlign w:val="center"/>
          </w:tcPr>
          <w:p w14:paraId="447A864A">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仿宋" w:hAnsi="仿宋" w:eastAsia="仿宋"/>
                <w:b/>
                <w:i w:val="0"/>
                <w:caps w:val="0"/>
                <w:color w:val="auto"/>
                <w:spacing w:val="0"/>
                <w:w w:val="100"/>
                <w:kern w:val="2"/>
                <w:sz w:val="24"/>
                <w:szCs w:val="24"/>
                <w:lang w:val="en-US" w:eastAsia="zh-CN" w:bidi="ar-SA"/>
              </w:rPr>
              <w:t>*</w:t>
            </w:r>
          </w:p>
        </w:tc>
      </w:tr>
      <w:tr w14:paraId="62232103">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67CDBD2B">
            <w:pPr>
              <w:snapToGrid w:val="0"/>
              <w:spacing w:before="0" w:beforeAutospacing="0" w:after="0" w:afterAutospacing="0" w:line="240" w:lineRule="auto"/>
              <w:jc w:val="center"/>
              <w:textAlignment w:val="baseline"/>
              <w:rPr>
                <w:rStyle w:val="149"/>
                <w:rFonts w:hint="default"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10</w:t>
            </w:r>
          </w:p>
        </w:tc>
        <w:tc>
          <w:tcPr>
            <w:tcW w:w="1187" w:type="dxa"/>
            <w:tcBorders>
              <w:top w:val="nil"/>
              <w:left w:val="nil"/>
              <w:bottom w:val="single" w:color="000000" w:sz="8" w:space="0"/>
              <w:right w:val="single" w:color="000000" w:sz="8" w:space="0"/>
            </w:tcBorders>
            <w:shd w:val="clear" w:color="auto" w:fill="FFFFFF"/>
            <w:noWrap w:val="0"/>
            <w:vAlign w:val="center"/>
          </w:tcPr>
          <w:p w14:paraId="103FBD9B">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项目地点</w:t>
            </w:r>
          </w:p>
        </w:tc>
        <w:tc>
          <w:tcPr>
            <w:tcW w:w="6537" w:type="dxa"/>
            <w:tcBorders>
              <w:top w:val="nil"/>
              <w:left w:val="nil"/>
              <w:bottom w:val="single" w:color="000000" w:sz="8" w:space="0"/>
              <w:right w:val="single" w:color="000000" w:sz="8" w:space="0"/>
            </w:tcBorders>
            <w:shd w:val="clear" w:color="auto" w:fill="FFFFFF"/>
            <w:noWrap w:val="0"/>
            <w:vAlign w:val="center"/>
          </w:tcPr>
          <w:p w14:paraId="4572928C">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4"/>
                <w:lang w:val="en-US" w:eastAsia="zh-CN" w:bidi="ar-SA"/>
              </w:rPr>
              <w:t>洪湖</w:t>
            </w:r>
            <w:r>
              <w:rPr>
                <w:rStyle w:val="149"/>
                <w:rFonts w:hint="eastAsia" w:ascii="宋体" w:hAnsi="宋体" w:eastAsia="宋体"/>
                <w:b w:val="0"/>
                <w:i w:val="0"/>
                <w:caps w:val="0"/>
                <w:color w:val="auto"/>
                <w:spacing w:val="0"/>
                <w:w w:val="100"/>
                <w:kern w:val="2"/>
                <w:sz w:val="24"/>
                <w:szCs w:val="24"/>
                <w:lang w:val="en-US" w:eastAsia="zh-CN" w:bidi="ar-SA"/>
              </w:rPr>
              <w:t>市</w:t>
            </w:r>
          </w:p>
        </w:tc>
        <w:tc>
          <w:tcPr>
            <w:tcW w:w="663" w:type="dxa"/>
            <w:tcBorders>
              <w:top w:val="nil"/>
              <w:left w:val="nil"/>
              <w:bottom w:val="single" w:color="000000" w:sz="8" w:space="0"/>
              <w:right w:val="single" w:color="000000" w:sz="8" w:space="0"/>
            </w:tcBorders>
            <w:shd w:val="clear" w:color="auto" w:fill="FFFFFF"/>
            <w:noWrap w:val="0"/>
            <w:vAlign w:val="center"/>
          </w:tcPr>
          <w:p w14:paraId="658AF37F">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2"/>
                <w:lang w:val="en-US" w:eastAsia="zh-CN" w:bidi="ar-SA"/>
              </w:rPr>
            </w:pPr>
          </w:p>
        </w:tc>
      </w:tr>
      <w:tr w14:paraId="3A6794E1">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0BB5AF12">
            <w:pPr>
              <w:snapToGrid w:val="0"/>
              <w:spacing w:before="0" w:beforeAutospacing="0" w:after="0" w:afterAutospacing="0" w:line="240" w:lineRule="auto"/>
              <w:jc w:val="center"/>
              <w:textAlignment w:val="baseline"/>
              <w:rPr>
                <w:rStyle w:val="149"/>
                <w:rFonts w:hint="default" w:ascii="Times New Roman" w:hAnsi="Times New Roman" w:eastAsia="宋体"/>
                <w:b w:val="0"/>
                <w:i w:val="0"/>
                <w:caps w:val="0"/>
                <w:color w:val="auto"/>
                <w:spacing w:val="0"/>
                <w:w w:val="100"/>
                <w:kern w:val="2"/>
                <w:sz w:val="24"/>
                <w:szCs w:val="24"/>
                <w:lang w:val="en-US" w:eastAsia="zh-CN" w:bidi="ar-SA"/>
              </w:rPr>
            </w:pPr>
            <w:r>
              <w:rPr>
                <w:rStyle w:val="149"/>
                <w:rFonts w:hint="eastAsia" w:ascii="宋体" w:hAnsi="宋体"/>
                <w:b w:val="0"/>
                <w:i w:val="0"/>
                <w:caps w:val="0"/>
                <w:color w:val="auto"/>
                <w:spacing w:val="0"/>
                <w:w w:val="100"/>
                <w:kern w:val="2"/>
                <w:sz w:val="24"/>
                <w:szCs w:val="22"/>
                <w:lang w:val="en-US" w:eastAsia="zh-CN" w:bidi="ar-SA"/>
              </w:rPr>
              <w:t>11</w:t>
            </w:r>
          </w:p>
        </w:tc>
        <w:tc>
          <w:tcPr>
            <w:tcW w:w="1187" w:type="dxa"/>
            <w:tcBorders>
              <w:top w:val="nil"/>
              <w:left w:val="nil"/>
              <w:bottom w:val="single" w:color="000000" w:sz="8" w:space="0"/>
              <w:right w:val="single" w:color="000000" w:sz="8" w:space="0"/>
            </w:tcBorders>
            <w:shd w:val="clear" w:color="auto" w:fill="FFFFFF"/>
            <w:noWrap w:val="0"/>
            <w:vAlign w:val="center"/>
          </w:tcPr>
          <w:p w14:paraId="52407A78">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0"/>
                <w:sz w:val="24"/>
                <w:szCs w:val="24"/>
                <w:lang w:val="en-US" w:eastAsia="zh-CN" w:bidi="ar-SA"/>
              </w:rPr>
            </w:pPr>
            <w:r>
              <w:rPr>
                <w:rStyle w:val="149"/>
                <w:rFonts w:ascii="宋体" w:hAnsi="宋体" w:eastAsia="宋体"/>
                <w:b w:val="0"/>
                <w:i w:val="0"/>
                <w:caps w:val="0"/>
                <w:color w:val="auto"/>
                <w:spacing w:val="0"/>
                <w:w w:val="100"/>
                <w:kern w:val="2"/>
                <w:sz w:val="24"/>
                <w:szCs w:val="22"/>
                <w:lang w:val="en-US" w:eastAsia="zh-CN" w:bidi="ar-SA"/>
              </w:rPr>
              <w:t>施工要求</w:t>
            </w:r>
          </w:p>
        </w:tc>
        <w:tc>
          <w:tcPr>
            <w:tcW w:w="6537" w:type="dxa"/>
            <w:tcBorders>
              <w:top w:val="nil"/>
              <w:left w:val="nil"/>
              <w:bottom w:val="single" w:color="000000" w:sz="8" w:space="0"/>
              <w:right w:val="single" w:color="000000" w:sz="8" w:space="0"/>
            </w:tcBorders>
            <w:shd w:val="clear" w:color="auto" w:fill="FFFFFF"/>
            <w:noWrap w:val="0"/>
            <w:vAlign w:val="center"/>
          </w:tcPr>
          <w:p w14:paraId="1B0F8D07">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成交供应商应遵守采购人的各项管理制度，包括人员、设备及材料进出管理等。在项目实施过程中做好现场的成品保护工作。供应商应在响应文件中提供详细有效的相关保护措施及承诺</w:t>
            </w:r>
          </w:p>
        </w:tc>
        <w:tc>
          <w:tcPr>
            <w:tcW w:w="663" w:type="dxa"/>
            <w:tcBorders>
              <w:top w:val="nil"/>
              <w:left w:val="nil"/>
              <w:bottom w:val="single" w:color="000000" w:sz="8" w:space="0"/>
              <w:right w:val="single" w:color="000000" w:sz="8" w:space="0"/>
            </w:tcBorders>
            <w:shd w:val="clear" w:color="auto" w:fill="FFFFFF"/>
            <w:noWrap w:val="0"/>
            <w:vAlign w:val="center"/>
          </w:tcPr>
          <w:p w14:paraId="3685A4DC">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p>
        </w:tc>
      </w:tr>
      <w:tr w14:paraId="4A0135A2">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51AF492B">
            <w:pPr>
              <w:snapToGrid w:val="0"/>
              <w:spacing w:before="0" w:beforeAutospacing="0" w:after="0" w:afterAutospacing="0" w:line="380" w:lineRule="exact"/>
              <w:jc w:val="center"/>
              <w:textAlignment w:val="baseline"/>
              <w:rPr>
                <w:rStyle w:val="149"/>
                <w:rFonts w:hint="default" w:ascii="Times New Roman" w:hAnsi="Times New Roman" w:eastAsia="宋体"/>
                <w:b w:val="0"/>
                <w:i w:val="0"/>
                <w:caps w:val="0"/>
                <w:color w:val="auto"/>
                <w:spacing w:val="0"/>
                <w:w w:val="100"/>
                <w:kern w:val="2"/>
                <w:sz w:val="24"/>
                <w:szCs w:val="24"/>
                <w:lang w:val="en-US" w:eastAsia="zh-CN" w:bidi="ar-SA"/>
              </w:rPr>
            </w:pPr>
            <w:r>
              <w:rPr>
                <w:rStyle w:val="149"/>
                <w:rFonts w:hint="eastAsia" w:ascii="宋体" w:hAnsi="宋体"/>
                <w:b w:val="0"/>
                <w:i w:val="0"/>
                <w:caps w:val="0"/>
                <w:color w:val="auto"/>
                <w:spacing w:val="0"/>
                <w:w w:val="100"/>
                <w:kern w:val="2"/>
                <w:sz w:val="24"/>
                <w:szCs w:val="22"/>
                <w:lang w:val="en-US" w:eastAsia="zh-CN" w:bidi="ar-SA"/>
              </w:rPr>
              <w:t>12</w:t>
            </w:r>
          </w:p>
        </w:tc>
        <w:tc>
          <w:tcPr>
            <w:tcW w:w="1187" w:type="dxa"/>
            <w:tcBorders>
              <w:top w:val="nil"/>
              <w:left w:val="nil"/>
              <w:bottom w:val="single" w:color="000000" w:sz="8" w:space="0"/>
              <w:right w:val="single" w:color="000000" w:sz="8" w:space="0"/>
            </w:tcBorders>
            <w:shd w:val="clear" w:color="auto" w:fill="FFFFFF"/>
            <w:noWrap w:val="0"/>
            <w:vAlign w:val="center"/>
          </w:tcPr>
          <w:p w14:paraId="66A0323D">
            <w:pPr>
              <w:snapToGrid w:val="0"/>
              <w:spacing w:before="0" w:beforeAutospacing="0" w:after="0" w:afterAutospacing="0" w:line="380" w:lineRule="exact"/>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2"/>
                <w:lang w:val="en-US" w:eastAsia="zh-CN" w:bidi="ar-SA"/>
              </w:rPr>
              <w:t>质保期</w:t>
            </w:r>
          </w:p>
        </w:tc>
        <w:tc>
          <w:tcPr>
            <w:tcW w:w="6537" w:type="dxa"/>
            <w:tcBorders>
              <w:top w:val="nil"/>
              <w:left w:val="nil"/>
              <w:bottom w:val="single" w:color="000000" w:sz="8" w:space="0"/>
              <w:right w:val="single" w:color="000000" w:sz="8" w:space="0"/>
            </w:tcBorders>
            <w:shd w:val="clear" w:color="auto" w:fill="FFFFFF"/>
            <w:noWrap w:val="0"/>
            <w:vAlign w:val="center"/>
          </w:tcPr>
          <w:p w14:paraId="2E0DF0AD">
            <w:pPr>
              <w:snapToGrid w:val="0"/>
              <w:spacing w:before="0" w:beforeAutospacing="0" w:after="0" w:afterAutospacing="0" w:line="380" w:lineRule="exact"/>
              <w:jc w:val="both"/>
              <w:textAlignment w:val="baseline"/>
              <w:rPr>
                <w:rStyle w:val="149"/>
                <w:rFonts w:hint="default"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0"/>
                <w:sz w:val="24"/>
                <w:szCs w:val="22"/>
                <w:lang w:val="en-US" w:eastAsia="zh-CN" w:bidi="ar-SA"/>
              </w:rPr>
              <w:t>质保期1年，保修期按国家相关法律规定执行。</w:t>
            </w:r>
          </w:p>
        </w:tc>
        <w:tc>
          <w:tcPr>
            <w:tcW w:w="663" w:type="dxa"/>
            <w:tcBorders>
              <w:top w:val="nil"/>
              <w:left w:val="nil"/>
              <w:bottom w:val="single" w:color="000000" w:sz="8" w:space="0"/>
              <w:right w:val="single" w:color="000000" w:sz="8" w:space="0"/>
            </w:tcBorders>
            <w:shd w:val="clear" w:color="auto" w:fill="FFFFFF"/>
            <w:noWrap w:val="0"/>
            <w:vAlign w:val="center"/>
          </w:tcPr>
          <w:p w14:paraId="43AC5AE2">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p>
        </w:tc>
      </w:tr>
      <w:tr w14:paraId="241FC55C">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329" w:hRule="atLeast"/>
        </w:trPr>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02FC4278">
            <w:pPr>
              <w:snapToGrid w:val="0"/>
              <w:spacing w:before="0" w:beforeAutospacing="0" w:after="0" w:afterAutospacing="0" w:line="380" w:lineRule="exact"/>
              <w:jc w:val="center"/>
              <w:textAlignment w:val="baseline"/>
              <w:rPr>
                <w:rStyle w:val="149"/>
                <w:rFonts w:hint="default"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13</w:t>
            </w:r>
          </w:p>
        </w:tc>
        <w:tc>
          <w:tcPr>
            <w:tcW w:w="1187" w:type="dxa"/>
            <w:tcBorders>
              <w:top w:val="nil"/>
              <w:left w:val="nil"/>
              <w:bottom w:val="single" w:color="000000" w:sz="8" w:space="0"/>
              <w:right w:val="single" w:color="000000" w:sz="8" w:space="0"/>
            </w:tcBorders>
            <w:shd w:val="clear" w:color="auto" w:fill="FFFFFF"/>
            <w:noWrap w:val="0"/>
            <w:vAlign w:val="center"/>
          </w:tcPr>
          <w:p w14:paraId="2CF9671C">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验收及</w:t>
            </w:r>
          </w:p>
          <w:p w14:paraId="38E741EB">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付款</w:t>
            </w:r>
          </w:p>
        </w:tc>
        <w:tc>
          <w:tcPr>
            <w:tcW w:w="6537" w:type="dxa"/>
            <w:tcBorders>
              <w:top w:val="nil"/>
              <w:left w:val="nil"/>
              <w:bottom w:val="single" w:color="000000" w:sz="8" w:space="0"/>
              <w:right w:val="single" w:color="000000" w:sz="8" w:space="0"/>
            </w:tcBorders>
            <w:shd w:val="clear" w:color="auto" w:fill="FFFFFF"/>
            <w:noWrap w:val="0"/>
            <w:vAlign w:val="center"/>
          </w:tcPr>
          <w:p w14:paraId="32DEB930">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1、在验收前必须按照工程的竣工验收要求递交书面的验收材料，按国家和行业相关标准进行验收，并由采购人签字确认。2、按工程进度付款（合同中详细约定）</w:t>
            </w:r>
          </w:p>
        </w:tc>
        <w:tc>
          <w:tcPr>
            <w:tcW w:w="663" w:type="dxa"/>
            <w:tcBorders>
              <w:top w:val="nil"/>
              <w:left w:val="nil"/>
              <w:bottom w:val="single" w:color="000000" w:sz="8" w:space="0"/>
              <w:right w:val="single" w:color="000000" w:sz="8" w:space="0"/>
            </w:tcBorders>
            <w:shd w:val="clear" w:color="auto" w:fill="FFFFFF"/>
            <w:noWrap w:val="0"/>
            <w:vAlign w:val="center"/>
          </w:tcPr>
          <w:p w14:paraId="2BBF0772">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p>
        </w:tc>
      </w:tr>
      <w:tr w14:paraId="37D67967">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c>
          <w:tcPr>
            <w:tcW w:w="706" w:type="dxa"/>
            <w:tcBorders>
              <w:top w:val="nil"/>
              <w:left w:val="single" w:color="000000" w:sz="8" w:space="0"/>
              <w:bottom w:val="single" w:color="000000" w:sz="8" w:space="0"/>
              <w:right w:val="single" w:color="000000" w:sz="8" w:space="0"/>
            </w:tcBorders>
            <w:shd w:val="clear" w:color="auto" w:fill="FFFFFF"/>
            <w:noWrap w:val="0"/>
            <w:vAlign w:val="center"/>
          </w:tcPr>
          <w:p w14:paraId="2F38CB93">
            <w:pPr>
              <w:snapToGrid w:val="0"/>
              <w:spacing w:before="0" w:beforeAutospacing="0" w:after="0" w:afterAutospacing="0" w:line="380" w:lineRule="exact"/>
              <w:jc w:val="center"/>
              <w:textAlignment w:val="baseline"/>
              <w:rPr>
                <w:rStyle w:val="149"/>
                <w:rFonts w:hint="default"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14</w:t>
            </w:r>
          </w:p>
        </w:tc>
        <w:tc>
          <w:tcPr>
            <w:tcW w:w="1187" w:type="dxa"/>
            <w:tcBorders>
              <w:top w:val="nil"/>
              <w:left w:val="nil"/>
              <w:bottom w:val="single" w:color="000000" w:sz="8" w:space="0"/>
              <w:right w:val="single" w:color="000000" w:sz="8" w:space="0"/>
            </w:tcBorders>
            <w:shd w:val="clear" w:color="auto" w:fill="FFFFFF"/>
            <w:noWrap w:val="0"/>
            <w:vAlign w:val="center"/>
          </w:tcPr>
          <w:p w14:paraId="0CF7C706">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报价要求</w:t>
            </w:r>
          </w:p>
        </w:tc>
        <w:tc>
          <w:tcPr>
            <w:tcW w:w="6537" w:type="dxa"/>
            <w:tcBorders>
              <w:top w:val="nil"/>
              <w:left w:val="nil"/>
              <w:bottom w:val="single" w:color="000000" w:sz="8" w:space="0"/>
              <w:right w:val="single" w:color="000000" w:sz="8" w:space="0"/>
            </w:tcBorders>
            <w:shd w:val="clear" w:color="auto" w:fill="FFFFFF"/>
            <w:noWrap w:val="0"/>
            <w:vAlign w:val="center"/>
          </w:tcPr>
          <w:p w14:paraId="5929EFD0">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供应商的报价应包含为完成本工程项目所需的一切人工物耗、材料、工具、税金等所有可能发生的一切费用。</w:t>
            </w:r>
          </w:p>
        </w:tc>
        <w:tc>
          <w:tcPr>
            <w:tcW w:w="663" w:type="dxa"/>
            <w:tcBorders>
              <w:top w:val="nil"/>
              <w:left w:val="nil"/>
              <w:bottom w:val="single" w:color="000000" w:sz="8" w:space="0"/>
              <w:right w:val="single" w:color="000000" w:sz="8" w:space="0"/>
            </w:tcBorders>
            <w:shd w:val="clear" w:color="auto" w:fill="FFFFFF"/>
            <w:noWrap w:val="0"/>
            <w:vAlign w:val="center"/>
          </w:tcPr>
          <w:p w14:paraId="31EB5F1C">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p>
        </w:tc>
      </w:tr>
      <w:tr w14:paraId="2258CC1D">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trHeight w:val="1044" w:hRule="atLeast"/>
        </w:trPr>
        <w:tc>
          <w:tcPr>
            <w:tcW w:w="706" w:type="dxa"/>
            <w:tcBorders>
              <w:top w:val="nil"/>
              <w:left w:val="single" w:color="000000" w:sz="8" w:space="0"/>
              <w:bottom w:val="outset" w:color="000000" w:sz="6" w:space="0"/>
              <w:right w:val="single" w:color="000000" w:sz="8" w:space="0"/>
            </w:tcBorders>
            <w:shd w:val="clear" w:color="auto" w:fill="FFFFFF"/>
            <w:noWrap w:val="0"/>
            <w:vAlign w:val="center"/>
          </w:tcPr>
          <w:p w14:paraId="7201C410">
            <w:pPr>
              <w:snapToGrid w:val="0"/>
              <w:spacing w:before="0" w:beforeAutospacing="0" w:after="0" w:afterAutospacing="0" w:line="380" w:lineRule="exact"/>
              <w:jc w:val="center"/>
              <w:textAlignment w:val="baseline"/>
              <w:rPr>
                <w:rStyle w:val="149"/>
                <w:rFonts w:hint="default" w:ascii="宋体" w:hAnsi="宋体" w:eastAsia="宋体"/>
                <w:b w:val="0"/>
                <w:i w:val="0"/>
                <w:caps w:val="0"/>
                <w:color w:val="auto"/>
                <w:spacing w:val="0"/>
                <w:w w:val="100"/>
                <w:kern w:val="2"/>
                <w:sz w:val="24"/>
                <w:szCs w:val="22"/>
                <w:lang w:val="en-US" w:eastAsia="zh-CN" w:bidi="ar-SA"/>
              </w:rPr>
            </w:pPr>
            <w:r>
              <w:rPr>
                <w:rStyle w:val="149"/>
                <w:rFonts w:hint="eastAsia" w:ascii="宋体" w:hAnsi="宋体"/>
                <w:b w:val="0"/>
                <w:i w:val="0"/>
                <w:caps w:val="0"/>
                <w:color w:val="auto"/>
                <w:spacing w:val="0"/>
                <w:w w:val="100"/>
                <w:kern w:val="2"/>
                <w:sz w:val="24"/>
                <w:szCs w:val="22"/>
                <w:lang w:val="en-US" w:eastAsia="zh-CN" w:bidi="ar-SA"/>
              </w:rPr>
              <w:t>15</w:t>
            </w:r>
          </w:p>
        </w:tc>
        <w:tc>
          <w:tcPr>
            <w:tcW w:w="1187" w:type="dxa"/>
            <w:tcBorders>
              <w:top w:val="nil"/>
              <w:left w:val="nil"/>
              <w:bottom w:val="outset" w:color="000000" w:sz="6" w:space="0"/>
              <w:right w:val="single" w:color="000000" w:sz="8" w:space="0"/>
            </w:tcBorders>
            <w:shd w:val="clear" w:color="auto" w:fill="FFFFFF"/>
            <w:noWrap w:val="0"/>
            <w:vAlign w:val="center"/>
          </w:tcPr>
          <w:p w14:paraId="08420204">
            <w:pPr>
              <w:snapToGrid w:val="0"/>
              <w:spacing w:before="0" w:beforeAutospacing="0" w:after="0" w:afterAutospacing="0" w:line="380" w:lineRule="exact"/>
              <w:jc w:val="center"/>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2"/>
                <w:lang w:val="en-US" w:eastAsia="zh-CN" w:bidi="ar-SA"/>
              </w:rPr>
              <w:t>其它要求</w:t>
            </w:r>
          </w:p>
        </w:tc>
        <w:tc>
          <w:tcPr>
            <w:tcW w:w="6537" w:type="dxa"/>
            <w:tcBorders>
              <w:top w:val="nil"/>
              <w:left w:val="nil"/>
              <w:bottom w:val="outset" w:color="000000" w:sz="6" w:space="0"/>
              <w:right w:val="single" w:color="000000" w:sz="8" w:space="0"/>
            </w:tcBorders>
            <w:shd w:val="clear" w:color="auto" w:fill="FFFFFF"/>
            <w:noWrap w:val="0"/>
            <w:vAlign w:val="center"/>
          </w:tcPr>
          <w:p w14:paraId="62E4A7D9">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1.质量等级目标、安全生产管理目标、文明施工管理目标为合格。供应商应在响应文件中对质量等级目标、安全生产管理目标、文明施工管理目标进行承诺。</w:t>
            </w:r>
          </w:p>
          <w:p w14:paraId="252AF58F">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2.成交供应商应在项目完成后做好本项目的竣工验收资料的交接工作。</w:t>
            </w:r>
          </w:p>
          <w:p w14:paraId="279D86F7">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3.成交供应商应按照有关规定，采取严格的安全防护措施，由于成交供应商自身安全措施不全，造成的工程安全事故、伤亡事故所发生的费用，由成交供应商承担。</w:t>
            </w:r>
          </w:p>
          <w:p w14:paraId="333B0282">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4.施工过程中不能影响原有构筑物的安全，施工现场不许抽烟，办证进出现场。遵守采购人的各项管理制度。建筑垃圾必须投放到指定地点，每天应清运干净。施工噪音等自行合理安排，不能影响办公区域内的日常工作。现场临时用电按照采购人要求执行。采取积极措施做好施工现场的建筑物、构筑物和设备的保护工作，施工时现场未装修部分要遮盖保护，如有损坏和污染，由此所造成的经济损失，由成交供应商负责赔偿。</w:t>
            </w:r>
          </w:p>
          <w:p w14:paraId="0354DD43">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5.应指定专职安全员。进场施工前，应与采购人签订《施工安全责任书》，并完全响应《施工安全责任书》的全部要求。</w:t>
            </w:r>
          </w:p>
          <w:p w14:paraId="1188D915">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r>
              <w:rPr>
                <w:rStyle w:val="149"/>
                <w:rFonts w:ascii="宋体" w:hAnsi="宋体" w:eastAsia="宋体"/>
                <w:b w:val="0"/>
                <w:i w:val="0"/>
                <w:caps w:val="0"/>
                <w:color w:val="auto"/>
                <w:spacing w:val="0"/>
                <w:w w:val="100"/>
                <w:kern w:val="2"/>
                <w:sz w:val="24"/>
                <w:szCs w:val="24"/>
                <w:lang w:val="en-US" w:eastAsia="zh-CN" w:bidi="ar-SA"/>
              </w:rPr>
              <w:t>6.若非采购人原因，中标人逾期交付的，中标人向采购人支付逾期交付违约金，逾期交付违约金为每天1000元人民币。</w:t>
            </w:r>
          </w:p>
        </w:tc>
        <w:tc>
          <w:tcPr>
            <w:tcW w:w="663" w:type="dxa"/>
            <w:tcBorders>
              <w:top w:val="nil"/>
              <w:left w:val="nil"/>
              <w:bottom w:val="single" w:color="000000" w:sz="4" w:space="0"/>
              <w:right w:val="single" w:color="000000" w:sz="8" w:space="0"/>
            </w:tcBorders>
            <w:shd w:val="clear" w:color="auto" w:fill="FFFFFF"/>
            <w:noWrap w:val="0"/>
            <w:vAlign w:val="center"/>
          </w:tcPr>
          <w:p w14:paraId="0AC07B69">
            <w:pPr>
              <w:snapToGrid w:val="0"/>
              <w:spacing w:before="0" w:beforeAutospacing="0" w:after="0" w:afterAutospacing="0" w:line="380" w:lineRule="exact"/>
              <w:jc w:val="both"/>
              <w:textAlignment w:val="baseline"/>
              <w:rPr>
                <w:rStyle w:val="149"/>
                <w:rFonts w:ascii="宋体" w:hAnsi="宋体" w:eastAsia="宋体"/>
                <w:b w:val="0"/>
                <w:i w:val="0"/>
                <w:caps w:val="0"/>
                <w:color w:val="auto"/>
                <w:spacing w:val="0"/>
                <w:w w:val="100"/>
                <w:kern w:val="2"/>
                <w:sz w:val="24"/>
                <w:szCs w:val="22"/>
                <w:lang w:val="en-US" w:eastAsia="zh-CN" w:bidi="ar-SA"/>
              </w:rPr>
            </w:pPr>
          </w:p>
        </w:tc>
      </w:tr>
    </w:tbl>
    <w:p w14:paraId="61F60FEF">
      <w:pPr>
        <w:snapToGrid w:val="0"/>
        <w:spacing w:before="0" w:beforeAutospacing="0" w:after="0" w:afterAutospacing="0" w:line="240" w:lineRule="auto"/>
        <w:jc w:val="both"/>
        <w:textAlignment w:val="baseline"/>
        <w:rPr>
          <w:rStyle w:val="149"/>
          <w:rFonts w:ascii="Times New Roman" w:hAnsi="Times New Roman" w:eastAsia="宋体"/>
          <w:b w:val="0"/>
          <w:i w:val="0"/>
          <w:caps w:val="0"/>
          <w:color w:val="auto"/>
          <w:spacing w:val="0"/>
          <w:w w:val="100"/>
          <w:kern w:val="2"/>
          <w:sz w:val="21"/>
          <w:szCs w:val="22"/>
          <w:lang w:val="en-US" w:eastAsia="zh-CN" w:bidi="ar-SA"/>
        </w:rPr>
      </w:pPr>
    </w:p>
    <w:p w14:paraId="6971CFCA">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235DACD8">
      <w:pPr>
        <w:spacing w:line="440" w:lineRule="exact"/>
        <w:ind w:left="420" w:leftChars="200"/>
        <w:rPr>
          <w:rFonts w:ascii="宋体" w:hAnsi="宋体"/>
          <w:color w:val="auto"/>
          <w:sz w:val="24"/>
          <w:highlight w:val="none"/>
        </w:rPr>
      </w:pPr>
    </w:p>
    <w:p w14:paraId="562E8CDE">
      <w:pPr>
        <w:spacing w:line="440" w:lineRule="exact"/>
        <w:ind w:left="420" w:leftChars="200"/>
        <w:rPr>
          <w:rFonts w:ascii="宋体" w:hAnsi="宋体"/>
          <w:color w:val="auto"/>
          <w:sz w:val="24"/>
          <w:highlight w:val="none"/>
        </w:rPr>
      </w:pPr>
      <w:r>
        <w:rPr>
          <w:rFonts w:hint="eastAsia" w:ascii="宋体" w:hAnsi="宋体"/>
          <w:color w:val="auto"/>
          <w:sz w:val="24"/>
          <w:highlight w:val="none"/>
        </w:rPr>
        <w:t>一、评审方法</w:t>
      </w:r>
    </w:p>
    <w:p w14:paraId="04087648">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w:t>
      </w:r>
      <w:r>
        <w:rPr>
          <w:rFonts w:hint="eastAsia"/>
          <w:color w:val="auto"/>
          <w:sz w:val="24"/>
          <w:szCs w:val="21"/>
          <w:highlight w:val="none"/>
        </w:rPr>
        <w:t>0％，技术服务评议占</w:t>
      </w:r>
      <w:r>
        <w:rPr>
          <w:rFonts w:hint="eastAsia"/>
          <w:color w:val="auto"/>
          <w:sz w:val="24"/>
          <w:szCs w:val="21"/>
          <w:highlight w:val="none"/>
          <w:lang w:val="en-US" w:eastAsia="zh-CN"/>
        </w:rPr>
        <w:t>5</w:t>
      </w:r>
      <w:r>
        <w:rPr>
          <w:rFonts w:hint="eastAsia"/>
          <w:color w:val="auto"/>
          <w:sz w:val="24"/>
          <w:szCs w:val="21"/>
          <w:highlight w:val="none"/>
        </w:rPr>
        <w:t>0％，价格评议占</w:t>
      </w:r>
      <w:r>
        <w:rPr>
          <w:rFonts w:hint="eastAsia"/>
          <w:color w:val="auto"/>
          <w:sz w:val="24"/>
          <w:szCs w:val="21"/>
          <w:highlight w:val="none"/>
          <w:lang w:val="en-US" w:eastAsia="zh-CN"/>
        </w:rPr>
        <w:t>3</w:t>
      </w:r>
      <w:r>
        <w:rPr>
          <w:rFonts w:hint="eastAsia"/>
          <w:color w:val="auto"/>
          <w:sz w:val="24"/>
          <w:szCs w:val="21"/>
          <w:highlight w:val="none"/>
        </w:rPr>
        <w:t>0</w:t>
      </w:r>
      <w:r>
        <w:rPr>
          <w:color w:val="auto"/>
          <w:sz w:val="24"/>
          <w:szCs w:val="21"/>
          <w:highlight w:val="none"/>
        </w:rPr>
        <w:t>%</w:t>
      </w:r>
      <w:r>
        <w:rPr>
          <w:rFonts w:hint="eastAsia"/>
          <w:color w:val="auto"/>
          <w:sz w:val="24"/>
          <w:szCs w:val="21"/>
          <w:highlight w:val="none"/>
        </w:rPr>
        <w:t>。</w:t>
      </w:r>
    </w:p>
    <w:p w14:paraId="4E459C64">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5FB29A9A">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6358B46E">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4EE8E00C">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5C7A1B44">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5</w:t>
      </w:r>
      <w:r>
        <w:rPr>
          <w:rFonts w:hint="eastAsia"/>
          <w:color w:val="auto"/>
          <w:sz w:val="24"/>
          <w:szCs w:val="21"/>
          <w:highlight w:val="none"/>
        </w:rPr>
        <w:t>0</w:t>
      </w:r>
      <w:r>
        <w:rPr>
          <w:color w:val="auto"/>
          <w:sz w:val="24"/>
          <w:szCs w:val="21"/>
          <w:highlight w:val="none"/>
        </w:rPr>
        <w:t>%</w:t>
      </w:r>
      <w:r>
        <w:rPr>
          <w:rFonts w:hint="eastAsia"/>
          <w:color w:val="auto"/>
          <w:sz w:val="24"/>
          <w:szCs w:val="21"/>
          <w:highlight w:val="none"/>
        </w:rPr>
        <w:t>）</w:t>
      </w:r>
    </w:p>
    <w:p w14:paraId="6B6AD052">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3AF7262C">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w:t>
      </w:r>
      <w:r>
        <w:rPr>
          <w:rFonts w:hint="eastAsia"/>
          <w:color w:val="auto"/>
          <w:sz w:val="24"/>
          <w:szCs w:val="21"/>
          <w:highlight w:val="none"/>
        </w:rPr>
        <w:t>0</w:t>
      </w:r>
      <w:r>
        <w:rPr>
          <w:color w:val="auto"/>
          <w:sz w:val="24"/>
          <w:szCs w:val="21"/>
          <w:highlight w:val="none"/>
        </w:rPr>
        <w:t>%</w:t>
      </w:r>
      <w:r>
        <w:rPr>
          <w:rFonts w:hint="eastAsia"/>
          <w:color w:val="auto"/>
          <w:sz w:val="24"/>
          <w:szCs w:val="21"/>
          <w:highlight w:val="none"/>
        </w:rPr>
        <w:t>）</w:t>
      </w:r>
    </w:p>
    <w:p w14:paraId="2699F4A3">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0102D6CD">
      <w:pPr>
        <w:spacing w:line="440" w:lineRule="exact"/>
        <w:ind w:firstLine="480" w:firstLineChars="200"/>
        <w:rPr>
          <w:color w:val="auto"/>
          <w:sz w:val="24"/>
          <w:szCs w:val="21"/>
          <w:highlight w:val="none"/>
        </w:rPr>
      </w:pPr>
      <w:r>
        <w:rPr>
          <w:rFonts w:hint="eastAsia"/>
          <w:color w:val="auto"/>
          <w:sz w:val="24"/>
          <w:szCs w:val="21"/>
          <w:highlight w:val="none"/>
        </w:rPr>
        <w:t>（四）价格评议（占</w:t>
      </w:r>
      <w:r>
        <w:rPr>
          <w:rFonts w:hint="eastAsia"/>
          <w:color w:val="auto"/>
          <w:sz w:val="24"/>
          <w:szCs w:val="21"/>
          <w:highlight w:val="none"/>
          <w:lang w:val="en-US" w:eastAsia="zh-CN"/>
        </w:rPr>
        <w:t>3</w:t>
      </w:r>
      <w:r>
        <w:rPr>
          <w:rFonts w:hint="eastAsia"/>
          <w:color w:val="auto"/>
          <w:sz w:val="24"/>
          <w:szCs w:val="21"/>
          <w:highlight w:val="none"/>
        </w:rPr>
        <w:t>0%）</w:t>
      </w:r>
    </w:p>
    <w:p w14:paraId="44F37A4A">
      <w:pPr>
        <w:spacing w:line="440" w:lineRule="exact"/>
        <w:ind w:firstLine="480" w:firstLineChars="200"/>
        <w:rPr>
          <w:color w:val="auto"/>
          <w:sz w:val="24"/>
          <w:szCs w:val="21"/>
          <w:highlight w:val="none"/>
        </w:rPr>
      </w:pPr>
      <w:r>
        <w:rPr>
          <w:rFonts w:hint="eastAsia"/>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30分</w:t>
      </w:r>
    </w:p>
    <w:p w14:paraId="09FEC0C6">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7B2E49A6">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6B57B2CE">
      <w:pPr>
        <w:spacing w:line="440" w:lineRule="exact"/>
        <w:ind w:firstLine="480" w:firstLineChars="200"/>
        <w:rPr>
          <w:color w:val="auto"/>
          <w:sz w:val="24"/>
          <w:szCs w:val="21"/>
          <w:highlight w:val="none"/>
        </w:rPr>
      </w:pPr>
      <w:r>
        <w:rPr>
          <w:rFonts w:hint="eastAsia"/>
          <w:color w:val="auto"/>
          <w:sz w:val="24"/>
          <w:szCs w:val="21"/>
          <w:highlight w:val="none"/>
        </w:rPr>
        <w:t>三、评分（评审）标准</w:t>
      </w:r>
    </w:p>
    <w:p w14:paraId="375A879F">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8489"/>
      </w:tblGrid>
      <w:tr w14:paraId="4ED74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7F852DAE">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序号</w:t>
            </w:r>
          </w:p>
        </w:tc>
        <w:tc>
          <w:tcPr>
            <w:tcW w:w="4573" w:type="pct"/>
            <w:noWrap w:val="0"/>
            <w:vAlign w:val="center"/>
          </w:tcPr>
          <w:p w14:paraId="1DF40112">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内  容</w:t>
            </w:r>
          </w:p>
        </w:tc>
      </w:tr>
      <w:tr w14:paraId="3CD72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6" w:type="pct"/>
            <w:noWrap w:val="0"/>
            <w:vAlign w:val="center"/>
          </w:tcPr>
          <w:p w14:paraId="47A3E830">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w:t>
            </w:r>
          </w:p>
        </w:tc>
        <w:tc>
          <w:tcPr>
            <w:tcW w:w="4573" w:type="pct"/>
            <w:noWrap w:val="0"/>
            <w:vAlign w:val="top"/>
          </w:tcPr>
          <w:p w14:paraId="6F73DB8B">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磋商书</w:t>
            </w:r>
          </w:p>
        </w:tc>
      </w:tr>
      <w:tr w14:paraId="60931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 w:type="pct"/>
            <w:noWrap w:val="0"/>
            <w:vAlign w:val="center"/>
          </w:tcPr>
          <w:p w14:paraId="4B8365A7">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2</w:t>
            </w:r>
          </w:p>
        </w:tc>
        <w:tc>
          <w:tcPr>
            <w:tcW w:w="4573" w:type="pct"/>
            <w:noWrap w:val="0"/>
            <w:vAlign w:val="top"/>
          </w:tcPr>
          <w:p w14:paraId="6BDFC0FF">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报价组成情况表</w:t>
            </w:r>
          </w:p>
        </w:tc>
      </w:tr>
      <w:tr w14:paraId="0F11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79745F95">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3</w:t>
            </w:r>
          </w:p>
        </w:tc>
        <w:tc>
          <w:tcPr>
            <w:tcW w:w="4573" w:type="pct"/>
            <w:noWrap w:val="0"/>
            <w:vAlign w:val="top"/>
          </w:tcPr>
          <w:p w14:paraId="1C316D8A">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货物（服务）清单</w:t>
            </w:r>
          </w:p>
        </w:tc>
      </w:tr>
      <w:tr w14:paraId="3412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6A0D5860">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4</w:t>
            </w:r>
          </w:p>
        </w:tc>
        <w:tc>
          <w:tcPr>
            <w:tcW w:w="4573" w:type="pct"/>
            <w:noWrap w:val="0"/>
            <w:vAlign w:val="top"/>
          </w:tcPr>
          <w:p w14:paraId="534F6ECA">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资格性检查和符合性检查对照表</w:t>
            </w:r>
          </w:p>
        </w:tc>
      </w:tr>
      <w:tr w14:paraId="64BF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6CA8ABB3">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5</w:t>
            </w:r>
          </w:p>
        </w:tc>
        <w:tc>
          <w:tcPr>
            <w:tcW w:w="4573" w:type="pct"/>
            <w:noWrap w:val="0"/>
            <w:vAlign w:val="top"/>
          </w:tcPr>
          <w:p w14:paraId="1B575479">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技术响应、偏离情况说明表</w:t>
            </w:r>
          </w:p>
        </w:tc>
      </w:tr>
      <w:tr w14:paraId="3E0E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0E5D7E18">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6</w:t>
            </w:r>
          </w:p>
        </w:tc>
        <w:tc>
          <w:tcPr>
            <w:tcW w:w="4573" w:type="pct"/>
            <w:noWrap w:val="0"/>
            <w:vAlign w:val="top"/>
          </w:tcPr>
          <w:p w14:paraId="585B0E8B">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合同草案条款响应、偏离情况说明表</w:t>
            </w:r>
          </w:p>
        </w:tc>
      </w:tr>
      <w:tr w14:paraId="7285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4268A1C4">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7</w:t>
            </w:r>
          </w:p>
        </w:tc>
        <w:tc>
          <w:tcPr>
            <w:tcW w:w="4573" w:type="pct"/>
            <w:noWrap w:val="0"/>
            <w:vAlign w:val="top"/>
          </w:tcPr>
          <w:p w14:paraId="008169DC">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法人（负责人）代表授权书</w:t>
            </w:r>
          </w:p>
        </w:tc>
      </w:tr>
      <w:tr w14:paraId="7713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57BB77A0">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8</w:t>
            </w:r>
          </w:p>
        </w:tc>
        <w:tc>
          <w:tcPr>
            <w:tcW w:w="4573" w:type="pct"/>
            <w:noWrap w:val="0"/>
            <w:vAlign w:val="top"/>
          </w:tcPr>
          <w:p w14:paraId="4E8B7D3C">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法人或者其他组织的营业执照等证明文件，自然人的身份证明</w:t>
            </w:r>
          </w:p>
        </w:tc>
      </w:tr>
      <w:tr w14:paraId="4C1F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19241375">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9</w:t>
            </w:r>
          </w:p>
        </w:tc>
        <w:tc>
          <w:tcPr>
            <w:tcW w:w="4573" w:type="pct"/>
            <w:noWrap w:val="0"/>
            <w:vAlign w:val="top"/>
          </w:tcPr>
          <w:p w14:paraId="35719673">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符合国家相关规定的财务状况报告及书面承诺书，依法缴纳税收和社会保障资金</w:t>
            </w:r>
            <w:r>
              <w:rPr>
                <w:rFonts w:hint="eastAsia" w:ascii="Times New Roman" w:hAnsi="Times New Roman" w:eastAsia="宋体" w:cs="Times New Roman"/>
                <w:color w:val="auto"/>
                <w:sz w:val="24"/>
                <w:szCs w:val="24"/>
                <w:highlight w:val="none"/>
                <w:lang w:val="zh-CN" w:eastAsia="zh-CN"/>
              </w:rPr>
              <w:t>的声明函</w:t>
            </w:r>
          </w:p>
        </w:tc>
      </w:tr>
      <w:tr w14:paraId="5593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5ABA3670">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10</w:t>
            </w:r>
          </w:p>
        </w:tc>
        <w:tc>
          <w:tcPr>
            <w:tcW w:w="4573" w:type="pct"/>
            <w:noWrap w:val="0"/>
            <w:vAlign w:val="top"/>
          </w:tcPr>
          <w:p w14:paraId="7EB17217">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具备履行合同所必需的设备和专业技术能力</w:t>
            </w:r>
            <w:r>
              <w:rPr>
                <w:rFonts w:hint="eastAsia" w:ascii="Times New Roman" w:hAnsi="Times New Roman" w:eastAsia="宋体" w:cs="Times New Roman"/>
                <w:color w:val="auto"/>
                <w:sz w:val="24"/>
                <w:szCs w:val="24"/>
                <w:highlight w:val="none"/>
                <w:lang w:val="zh-CN" w:eastAsia="zh-CN"/>
              </w:rPr>
              <w:t>的声明函</w:t>
            </w:r>
          </w:p>
        </w:tc>
      </w:tr>
      <w:tr w14:paraId="16BB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7F8E6983">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11</w:t>
            </w:r>
          </w:p>
        </w:tc>
        <w:tc>
          <w:tcPr>
            <w:tcW w:w="4573" w:type="pct"/>
            <w:noWrap w:val="0"/>
            <w:vAlign w:val="top"/>
          </w:tcPr>
          <w:p w14:paraId="4498D706">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参加政府采购活动前3年内在经营活动中没有重大违法记录的书面声明</w:t>
            </w:r>
          </w:p>
        </w:tc>
      </w:tr>
      <w:tr w14:paraId="20DB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6832B5C4">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12</w:t>
            </w:r>
          </w:p>
        </w:tc>
        <w:tc>
          <w:tcPr>
            <w:tcW w:w="4573" w:type="pct"/>
            <w:noWrap w:val="0"/>
            <w:vAlign w:val="top"/>
          </w:tcPr>
          <w:p w14:paraId="0DF76289">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未被列入“信用中国”、“中国政府采购网”失信被执行人、重大税收违法案件当事人名单、政府采购严重违法失信行为记录名单的网页打印件及书面声明</w:t>
            </w:r>
          </w:p>
        </w:tc>
      </w:tr>
      <w:tr w14:paraId="0830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0510008F">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13</w:t>
            </w:r>
          </w:p>
        </w:tc>
        <w:tc>
          <w:tcPr>
            <w:tcW w:w="4573" w:type="pct"/>
            <w:noWrap w:val="0"/>
            <w:vAlign w:val="top"/>
          </w:tcPr>
          <w:p w14:paraId="28C0BF07">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响应文件有效期</w:t>
            </w:r>
          </w:p>
        </w:tc>
      </w:tr>
      <w:tr w14:paraId="48DD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18319DE2">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14</w:t>
            </w:r>
          </w:p>
        </w:tc>
        <w:tc>
          <w:tcPr>
            <w:tcW w:w="4573" w:type="pct"/>
            <w:noWrap w:val="0"/>
            <w:vAlign w:val="top"/>
          </w:tcPr>
          <w:p w14:paraId="799C2FCA">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总报价未超过项目最高限价的；</w:t>
            </w:r>
          </w:p>
        </w:tc>
      </w:tr>
      <w:tr w14:paraId="7C25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6943D24F">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15</w:t>
            </w:r>
          </w:p>
        </w:tc>
        <w:tc>
          <w:tcPr>
            <w:tcW w:w="4573" w:type="pct"/>
            <w:noWrap w:val="0"/>
            <w:vAlign w:val="top"/>
          </w:tcPr>
          <w:p w14:paraId="6716ED92">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本项目不接受联合体</w:t>
            </w:r>
          </w:p>
        </w:tc>
      </w:tr>
      <w:tr w14:paraId="234F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7C03CC67">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16</w:t>
            </w:r>
          </w:p>
        </w:tc>
        <w:tc>
          <w:tcPr>
            <w:tcW w:w="4573" w:type="pct"/>
            <w:noWrap w:val="0"/>
            <w:vAlign w:val="top"/>
          </w:tcPr>
          <w:p w14:paraId="09B34738">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本项目不允许分包</w:t>
            </w:r>
          </w:p>
        </w:tc>
      </w:tr>
      <w:tr w14:paraId="5F73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pct"/>
            <w:noWrap w:val="0"/>
            <w:vAlign w:val="center"/>
          </w:tcPr>
          <w:p w14:paraId="0A121D1D">
            <w:pP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17</w:t>
            </w:r>
          </w:p>
        </w:tc>
        <w:tc>
          <w:tcPr>
            <w:tcW w:w="4573" w:type="pct"/>
            <w:noWrap w:val="0"/>
            <w:vAlign w:val="top"/>
          </w:tcPr>
          <w:p w14:paraId="15A9386B">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eastAsia="zh-CN"/>
              </w:rPr>
              <w:t>本项目不提供备选方案</w:t>
            </w:r>
          </w:p>
        </w:tc>
      </w:tr>
    </w:tbl>
    <w:p w14:paraId="6227FE68">
      <w:pPr>
        <w:tabs>
          <w:tab w:val="center" w:pos="4422"/>
        </w:tabs>
        <w:ind w:firstLine="482" w:firstLineChars="200"/>
        <w:rPr>
          <w:rFonts w:hint="eastAsia" w:ascii="宋体" w:hAnsi="宋体" w:cs="宋体"/>
          <w:b/>
          <w:color w:val="auto"/>
          <w:sz w:val="24"/>
          <w:szCs w:val="24"/>
          <w:highlight w:val="none"/>
        </w:rPr>
      </w:pPr>
    </w:p>
    <w:p w14:paraId="203B469C">
      <w:pPr>
        <w:tabs>
          <w:tab w:val="center" w:pos="4422"/>
        </w:tabs>
        <w:ind w:firstLine="482" w:firstLineChars="200"/>
        <w:rPr>
          <w:rFonts w:hint="eastAsia" w:ascii="宋体" w:hAnsi="宋体" w:cs="宋体"/>
          <w:b/>
          <w:color w:val="auto"/>
          <w:sz w:val="24"/>
          <w:szCs w:val="24"/>
          <w:highlight w:val="none"/>
        </w:rPr>
      </w:pPr>
    </w:p>
    <w:p w14:paraId="40F37773">
      <w:pPr>
        <w:tabs>
          <w:tab w:val="center" w:pos="4422"/>
        </w:tabs>
        <w:ind w:firstLine="482" w:firstLineChars="200"/>
        <w:rPr>
          <w:rFonts w:hint="eastAsia" w:ascii="宋体" w:hAnsi="宋体" w:cs="宋体"/>
          <w:b/>
          <w:color w:val="auto"/>
          <w:sz w:val="24"/>
          <w:szCs w:val="24"/>
          <w:highlight w:val="none"/>
        </w:rPr>
      </w:pPr>
    </w:p>
    <w:p w14:paraId="181BC01A">
      <w:pPr>
        <w:tabs>
          <w:tab w:val="center" w:pos="4422"/>
        </w:tabs>
        <w:ind w:firstLine="482" w:firstLineChars="200"/>
        <w:rPr>
          <w:rFonts w:hint="eastAsia" w:ascii="宋体" w:hAnsi="宋体" w:cs="宋体"/>
          <w:b/>
          <w:color w:val="auto"/>
          <w:sz w:val="24"/>
          <w:szCs w:val="24"/>
          <w:highlight w:val="none"/>
        </w:rPr>
      </w:pPr>
    </w:p>
    <w:p w14:paraId="4888F99B">
      <w:pPr>
        <w:tabs>
          <w:tab w:val="center" w:pos="4422"/>
        </w:tabs>
        <w:snapToGrid w:val="0"/>
        <w:spacing w:before="0" w:beforeAutospacing="0" w:after="0" w:afterAutospacing="0" w:line="240" w:lineRule="auto"/>
        <w:ind w:firstLine="482" w:firstLineChars="200"/>
        <w:jc w:val="both"/>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本次磋商采用综合评分法，其中商务部分20分，技术、服务部分50分，价格部分30分。</w:t>
      </w:r>
    </w:p>
    <w:p w14:paraId="498D1AED">
      <w:pPr>
        <w:snapToGrid w:val="0"/>
        <w:spacing w:before="60" w:beforeAutospacing="0" w:after="60" w:afterAutospacing="0" w:line="360" w:lineRule="exact"/>
        <w:ind w:left="-27" w:leftChars="-13"/>
        <w:jc w:val="both"/>
        <w:textAlignment w:val="baseline"/>
        <w:rPr>
          <w:rStyle w:val="149"/>
          <w:rFonts w:ascii="宋体" w:hAnsi="宋体" w:eastAsia="宋体" w:cs="Times New Roman"/>
          <w:b/>
          <w:bCs/>
          <w:i w:val="0"/>
          <w:caps w:val="0"/>
          <w:color w:val="auto"/>
          <w:spacing w:val="0"/>
          <w:w w:val="100"/>
          <w:kern w:val="2"/>
          <w:sz w:val="24"/>
          <w:szCs w:val="24"/>
          <w:lang w:val="en-US" w:eastAsia="zh-CN" w:bidi="ar-SA"/>
        </w:rPr>
      </w:pPr>
      <w:r>
        <w:rPr>
          <w:rStyle w:val="149"/>
          <w:rFonts w:ascii="宋体" w:hAnsi="宋体" w:eastAsia="宋体" w:cs="Times New Roman"/>
          <w:b/>
          <w:bCs/>
          <w:i w:val="0"/>
          <w:caps w:val="0"/>
          <w:color w:val="auto"/>
          <w:spacing w:val="0"/>
          <w:w w:val="100"/>
          <w:kern w:val="2"/>
          <w:sz w:val="24"/>
          <w:szCs w:val="24"/>
          <w:lang w:val="en-US" w:eastAsia="zh-CN" w:bidi="ar-SA"/>
        </w:rPr>
        <w:t>1、商务评议（</w:t>
      </w:r>
      <w:r>
        <w:rPr>
          <w:rStyle w:val="149"/>
          <w:rFonts w:ascii="宋体" w:hAnsi="宋体" w:eastAsia="宋体" w:cs="Courier New"/>
          <w:b/>
          <w:bCs/>
          <w:i w:val="0"/>
          <w:caps w:val="0"/>
          <w:color w:val="auto"/>
          <w:spacing w:val="0"/>
          <w:w w:val="100"/>
          <w:kern w:val="2"/>
          <w:sz w:val="24"/>
          <w:szCs w:val="24"/>
          <w:lang w:val="en-US" w:eastAsia="zh-CN" w:bidi="ar-SA"/>
        </w:rPr>
        <w:t>20分</w:t>
      </w:r>
      <w:r>
        <w:rPr>
          <w:rStyle w:val="149"/>
          <w:rFonts w:ascii="宋体" w:hAnsi="宋体" w:eastAsia="宋体" w:cs="Times New Roman"/>
          <w:b/>
          <w:bCs/>
          <w:i w:val="0"/>
          <w:caps w:val="0"/>
          <w:color w:val="auto"/>
          <w:spacing w:val="0"/>
          <w:w w:val="100"/>
          <w:kern w:val="2"/>
          <w:sz w:val="24"/>
          <w:szCs w:val="24"/>
          <w:lang w:val="en-US" w:eastAsia="zh-CN" w:bidi="ar-SA"/>
        </w:rPr>
        <w:t>）</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37"/>
        <w:gridCol w:w="1353"/>
        <w:gridCol w:w="603"/>
        <w:gridCol w:w="6383"/>
      </w:tblGrid>
      <w:tr w14:paraId="455AF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06"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4A6C3713">
            <w:pPr>
              <w:snapToGrid w:val="0"/>
              <w:spacing w:before="0" w:beforeAutospacing="0" w:after="0" w:afterAutospacing="0" w:line="240" w:lineRule="auto"/>
              <w:ind w:left="-78" w:leftChars="-37" w:right="-86"/>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序号</w:t>
            </w:r>
          </w:p>
        </w:tc>
        <w:tc>
          <w:tcPr>
            <w:tcW w:w="745"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5EF38479">
            <w:pPr>
              <w:snapToGrid w:val="0"/>
              <w:spacing w:before="0" w:beforeAutospacing="0" w:after="0" w:afterAutospacing="0" w:line="240" w:lineRule="auto"/>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评审因素</w:t>
            </w:r>
          </w:p>
        </w:tc>
        <w:tc>
          <w:tcPr>
            <w:tcW w:w="332"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0ED3A369">
            <w:pPr>
              <w:snapToGrid w:val="0"/>
              <w:spacing w:before="0" w:beforeAutospacing="0" w:after="0" w:afterAutospacing="0" w:line="240" w:lineRule="auto"/>
              <w:ind w:left="-73" w:leftChars="-35" w:right="-79"/>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分值</w:t>
            </w:r>
          </w:p>
        </w:tc>
        <w:tc>
          <w:tcPr>
            <w:tcW w:w="3514"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69C8BD9F">
            <w:pPr>
              <w:snapToGrid w:val="0"/>
              <w:spacing w:before="0" w:beforeAutospacing="0" w:after="0" w:afterAutospacing="0" w:line="240" w:lineRule="auto"/>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评分标准</w:t>
            </w:r>
          </w:p>
        </w:tc>
      </w:tr>
      <w:tr w14:paraId="27913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center"/>
          </w:tcPr>
          <w:p w14:paraId="495543F3">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1.2</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E055BE5">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业绩</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A389466">
            <w:pPr>
              <w:snapToGrid w:val="0"/>
              <w:spacing w:before="0" w:beforeAutospacing="0" w:after="0" w:afterAutospacing="0" w:line="240" w:lineRule="auto"/>
              <w:jc w:val="center"/>
              <w:textAlignment w:val="baseline"/>
              <w:rPr>
                <w:rStyle w:val="149"/>
                <w:rFonts w:hint="default" w:ascii="Times New Roman" w:hAnsi="Times New Roman" w:eastAsia="宋体"/>
                <w:b w:val="0"/>
                <w:i w:val="0"/>
                <w:caps w:val="0"/>
                <w:color w:val="auto"/>
                <w:spacing w:val="0"/>
                <w:w w:val="100"/>
                <w:kern w:val="2"/>
                <w:sz w:val="24"/>
                <w:szCs w:val="24"/>
                <w:lang w:val="en-US" w:eastAsia="zh-CN" w:bidi="ar-SA"/>
              </w:rPr>
            </w:pPr>
            <w:r>
              <w:rPr>
                <w:rStyle w:val="149"/>
                <w:rFonts w:hint="eastAsia" w:ascii="Times New Roman" w:hAnsi="Times New Roman" w:eastAsia="宋体"/>
                <w:b w:val="0"/>
                <w:i w:val="0"/>
                <w:caps w:val="0"/>
                <w:color w:val="auto"/>
                <w:spacing w:val="0"/>
                <w:w w:val="100"/>
                <w:kern w:val="2"/>
                <w:sz w:val="24"/>
                <w:szCs w:val="24"/>
                <w:lang w:val="en-US" w:eastAsia="zh-CN" w:bidi="ar-SA"/>
              </w:rPr>
              <w:t>12</w:t>
            </w:r>
          </w:p>
        </w:tc>
        <w:tc>
          <w:tcPr>
            <w:tcW w:w="3514" w:type="pct"/>
            <w:tcBorders>
              <w:top w:val="single" w:color="000000" w:sz="4" w:space="0"/>
              <w:left w:val="single" w:color="000000" w:sz="4" w:space="0"/>
              <w:bottom w:val="single" w:color="000000" w:sz="4" w:space="0"/>
              <w:right w:val="single" w:color="000000" w:sz="4" w:space="0"/>
            </w:tcBorders>
            <w:noWrap w:val="0"/>
            <w:vAlign w:val="center"/>
          </w:tcPr>
          <w:p w14:paraId="013DD330">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供应商具有类似项目业绩，一个项目建设业绩得</w:t>
            </w:r>
            <w:r>
              <w:rPr>
                <w:rStyle w:val="149"/>
                <w:rFonts w:hint="eastAsia" w:ascii="宋体" w:hAnsi="宋体" w:eastAsia="宋体"/>
                <w:b w:val="0"/>
                <w:i w:val="0"/>
                <w:caps w:val="0"/>
                <w:color w:val="auto"/>
                <w:spacing w:val="0"/>
                <w:w w:val="100"/>
                <w:kern w:val="2"/>
                <w:sz w:val="24"/>
                <w:szCs w:val="24"/>
                <w:lang w:val="en-US" w:eastAsia="zh-CN" w:bidi="ar-SA"/>
              </w:rPr>
              <w:t>4</w:t>
            </w:r>
            <w:r>
              <w:rPr>
                <w:rStyle w:val="149"/>
                <w:rFonts w:ascii="宋体" w:hAnsi="宋体" w:eastAsia="宋体"/>
                <w:b w:val="0"/>
                <w:i w:val="0"/>
                <w:caps w:val="0"/>
                <w:color w:val="auto"/>
                <w:spacing w:val="0"/>
                <w:w w:val="100"/>
                <w:kern w:val="2"/>
                <w:sz w:val="24"/>
                <w:szCs w:val="24"/>
                <w:lang w:val="en-US" w:eastAsia="zh-CN" w:bidi="ar-SA"/>
              </w:rPr>
              <w:t>分，最高得</w:t>
            </w:r>
            <w:r>
              <w:rPr>
                <w:rStyle w:val="149"/>
                <w:rFonts w:hint="eastAsia" w:ascii="宋体" w:hAnsi="宋体" w:eastAsia="宋体"/>
                <w:b w:val="0"/>
                <w:i w:val="0"/>
                <w:caps w:val="0"/>
                <w:color w:val="auto"/>
                <w:spacing w:val="0"/>
                <w:w w:val="100"/>
                <w:kern w:val="2"/>
                <w:sz w:val="24"/>
                <w:szCs w:val="24"/>
                <w:lang w:val="en-US" w:eastAsia="zh-CN" w:bidi="ar-SA"/>
              </w:rPr>
              <w:t>12</w:t>
            </w:r>
            <w:r>
              <w:rPr>
                <w:rStyle w:val="149"/>
                <w:rFonts w:ascii="宋体" w:hAnsi="宋体" w:eastAsia="宋体"/>
                <w:b w:val="0"/>
                <w:i w:val="0"/>
                <w:caps w:val="0"/>
                <w:color w:val="auto"/>
                <w:spacing w:val="0"/>
                <w:w w:val="100"/>
                <w:kern w:val="2"/>
                <w:sz w:val="24"/>
                <w:szCs w:val="24"/>
                <w:lang w:val="en-US" w:eastAsia="zh-CN" w:bidi="ar-SA"/>
              </w:rPr>
              <w:t>分。</w:t>
            </w:r>
          </w:p>
          <w:p w14:paraId="61EE88DC">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1"/>
                <w:szCs w:val="21"/>
                <w:lang w:val="en-US" w:eastAsia="zh-CN" w:bidi="ar-SA"/>
              </w:rPr>
              <w:t>（须提供中标通知书</w:t>
            </w:r>
            <w:r>
              <w:rPr>
                <w:rStyle w:val="149"/>
                <w:rFonts w:hint="eastAsia" w:ascii="宋体" w:hAnsi="宋体" w:eastAsia="宋体"/>
                <w:b/>
                <w:i w:val="0"/>
                <w:caps w:val="0"/>
                <w:color w:val="auto"/>
                <w:spacing w:val="0"/>
                <w:w w:val="100"/>
                <w:kern w:val="2"/>
                <w:sz w:val="21"/>
                <w:szCs w:val="21"/>
                <w:lang w:val="en-US" w:eastAsia="zh-CN" w:bidi="ar-SA"/>
              </w:rPr>
              <w:t>和</w:t>
            </w:r>
            <w:r>
              <w:rPr>
                <w:rStyle w:val="149"/>
                <w:rFonts w:ascii="宋体" w:hAnsi="宋体" w:eastAsia="宋体"/>
                <w:b/>
                <w:i w:val="0"/>
                <w:caps w:val="0"/>
                <w:color w:val="auto"/>
                <w:spacing w:val="0"/>
                <w:w w:val="100"/>
                <w:kern w:val="2"/>
                <w:sz w:val="21"/>
                <w:szCs w:val="21"/>
                <w:lang w:val="en-US" w:eastAsia="zh-CN" w:bidi="ar-SA"/>
              </w:rPr>
              <w:t>相应合同</w:t>
            </w:r>
            <w:r>
              <w:rPr>
                <w:rStyle w:val="149"/>
                <w:rFonts w:hint="eastAsia" w:ascii="宋体" w:hAnsi="宋体" w:eastAsia="宋体" w:cs="Times New Roman"/>
                <w:b/>
                <w:i w:val="0"/>
                <w:caps w:val="0"/>
                <w:color w:val="auto"/>
                <w:spacing w:val="0"/>
                <w:w w:val="100"/>
                <w:kern w:val="2"/>
                <w:sz w:val="21"/>
                <w:szCs w:val="21"/>
                <w:lang w:val="en-US" w:eastAsia="zh-CN" w:bidi="ar-SA"/>
              </w:rPr>
              <w:t>）</w:t>
            </w:r>
            <w:r>
              <w:rPr>
                <w:rStyle w:val="149"/>
                <w:rFonts w:ascii="宋体" w:hAnsi="宋体" w:eastAsia="宋体"/>
                <w:b/>
                <w:i w:val="0"/>
                <w:caps w:val="0"/>
                <w:color w:val="auto"/>
                <w:spacing w:val="0"/>
                <w:w w:val="100"/>
                <w:kern w:val="2"/>
                <w:sz w:val="21"/>
                <w:szCs w:val="21"/>
                <w:lang w:val="en-US" w:eastAsia="zh-CN" w:bidi="ar-SA"/>
              </w:rPr>
              <w:t>的复印件加盖公章）</w:t>
            </w:r>
          </w:p>
        </w:tc>
      </w:tr>
      <w:tr w14:paraId="422B5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406" w:type="pct"/>
            <w:tcBorders>
              <w:top w:val="single" w:color="000000" w:sz="4" w:space="0"/>
              <w:left w:val="single" w:color="000000" w:sz="4" w:space="0"/>
              <w:bottom w:val="single" w:color="000000" w:sz="4" w:space="0"/>
              <w:right w:val="single" w:color="000000" w:sz="4" w:space="0"/>
            </w:tcBorders>
            <w:noWrap w:val="0"/>
            <w:vAlign w:val="center"/>
          </w:tcPr>
          <w:p w14:paraId="1AC024F3">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1.3</w:t>
            </w:r>
          </w:p>
        </w:tc>
        <w:tc>
          <w:tcPr>
            <w:tcW w:w="745" w:type="pct"/>
            <w:tcBorders>
              <w:top w:val="single" w:color="000000" w:sz="4" w:space="0"/>
              <w:left w:val="single" w:color="000000" w:sz="4" w:space="0"/>
              <w:bottom w:val="single" w:color="000000" w:sz="4" w:space="0"/>
              <w:right w:val="single" w:color="000000" w:sz="4" w:space="0"/>
            </w:tcBorders>
            <w:noWrap w:val="0"/>
            <w:vAlign w:val="center"/>
          </w:tcPr>
          <w:p w14:paraId="2FCBDFB1">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0"/>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售后服务保证措施</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14:paraId="79810208">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8</w:t>
            </w:r>
          </w:p>
        </w:tc>
        <w:tc>
          <w:tcPr>
            <w:tcW w:w="3514" w:type="pct"/>
            <w:tcBorders>
              <w:top w:val="single" w:color="000000" w:sz="4" w:space="0"/>
              <w:left w:val="single" w:color="000000" w:sz="4" w:space="0"/>
              <w:bottom w:val="single" w:color="000000" w:sz="4" w:space="0"/>
              <w:right w:val="single" w:color="000000" w:sz="4" w:space="0"/>
            </w:tcBorders>
            <w:noWrap w:val="0"/>
            <w:vAlign w:val="center"/>
          </w:tcPr>
          <w:p w14:paraId="6C4DB0CA">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根据供应商所提供的售后服务保证措施：</w:t>
            </w:r>
          </w:p>
          <w:p w14:paraId="5BDF8D22">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1.供应商有合理的售后服务保证措施；</w:t>
            </w:r>
          </w:p>
          <w:p w14:paraId="6DCA445D">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2.供应商有可操作性强的处罚措施；</w:t>
            </w:r>
          </w:p>
          <w:p w14:paraId="54421D39">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宋体" w:hAnsi="宋体" w:eastAsia="宋体"/>
                <w:b w:val="0"/>
                <w:i w:val="0"/>
                <w:caps w:val="0"/>
                <w:color w:val="auto"/>
                <w:spacing w:val="0"/>
                <w:w w:val="100"/>
                <w:kern w:val="2"/>
                <w:sz w:val="24"/>
                <w:szCs w:val="24"/>
                <w:lang w:val="en-US" w:eastAsia="zh-CN" w:bidi="ar-SA"/>
              </w:rPr>
              <w:t>满足以上一项得4分，最高得8分。</w:t>
            </w:r>
          </w:p>
        </w:tc>
      </w:tr>
    </w:tbl>
    <w:p w14:paraId="1681549E">
      <w:pPr>
        <w:snapToGrid w:val="0"/>
        <w:spacing w:before="60" w:beforeAutospacing="0" w:after="60" w:afterAutospacing="0" w:line="360" w:lineRule="exact"/>
        <w:jc w:val="both"/>
        <w:textAlignment w:val="baseline"/>
        <w:rPr>
          <w:rStyle w:val="149"/>
          <w:rFonts w:ascii="宋体" w:hAnsi="宋体" w:eastAsia="宋体" w:cs="Times New Roman"/>
          <w:b/>
          <w:bCs/>
          <w:i w:val="0"/>
          <w:caps w:val="0"/>
          <w:color w:val="auto"/>
          <w:spacing w:val="0"/>
          <w:w w:val="100"/>
          <w:kern w:val="2"/>
          <w:sz w:val="24"/>
          <w:szCs w:val="24"/>
          <w:lang w:val="en-US" w:eastAsia="zh-CN" w:bidi="ar-SA"/>
        </w:rPr>
      </w:pPr>
      <w:r>
        <w:rPr>
          <w:rStyle w:val="149"/>
          <w:rFonts w:ascii="宋体" w:hAnsi="宋体" w:eastAsia="宋体" w:cs="Times New Roman"/>
          <w:b/>
          <w:bCs/>
          <w:i w:val="0"/>
          <w:caps w:val="0"/>
          <w:color w:val="auto"/>
          <w:spacing w:val="0"/>
          <w:w w:val="100"/>
          <w:kern w:val="2"/>
          <w:sz w:val="24"/>
          <w:szCs w:val="24"/>
          <w:lang w:val="en-US" w:eastAsia="zh-CN" w:bidi="ar-SA"/>
        </w:rPr>
        <w:t>2、技术、服务评议（50分）</w:t>
      </w:r>
    </w:p>
    <w:tbl>
      <w:tblPr>
        <w:tblStyle w:val="3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5"/>
        <w:gridCol w:w="1406"/>
        <w:gridCol w:w="692"/>
        <w:gridCol w:w="6233"/>
      </w:tblGrid>
      <w:tr w14:paraId="4421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411"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6AD86F35">
            <w:pPr>
              <w:snapToGrid w:val="0"/>
              <w:spacing w:before="0" w:beforeAutospacing="0" w:after="0" w:afterAutospacing="0" w:line="240" w:lineRule="auto"/>
              <w:ind w:left="-78" w:leftChars="-37" w:right="-86"/>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序号</w:t>
            </w:r>
          </w:p>
        </w:tc>
        <w:tc>
          <w:tcPr>
            <w:tcW w:w="774"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2078055B">
            <w:pPr>
              <w:snapToGrid w:val="0"/>
              <w:spacing w:before="0" w:beforeAutospacing="0" w:after="0" w:afterAutospacing="0" w:line="240" w:lineRule="auto"/>
              <w:ind w:left="-78" w:leftChars="-37" w:right="-86" w:firstLine="241" w:firstLineChars="100"/>
              <w:jc w:val="both"/>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评审因素</w:t>
            </w:r>
          </w:p>
        </w:tc>
        <w:tc>
          <w:tcPr>
            <w:tcW w:w="381"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0AC44D30">
            <w:pPr>
              <w:snapToGrid w:val="0"/>
              <w:spacing w:before="0" w:beforeAutospacing="0" w:after="0" w:afterAutospacing="0" w:line="240" w:lineRule="auto"/>
              <w:ind w:left="-73" w:leftChars="-35" w:right="-79"/>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分值</w:t>
            </w:r>
          </w:p>
        </w:tc>
        <w:tc>
          <w:tcPr>
            <w:tcW w:w="3432" w:type="pct"/>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6924CFA7">
            <w:pPr>
              <w:snapToGrid w:val="0"/>
              <w:spacing w:before="0" w:beforeAutospacing="0" w:after="0" w:afterAutospacing="0" w:line="240" w:lineRule="auto"/>
              <w:ind w:left="-78" w:leftChars="-37" w:right="-86"/>
              <w:jc w:val="center"/>
              <w:textAlignment w:val="baseline"/>
              <w:rPr>
                <w:rStyle w:val="149"/>
                <w:rFonts w:ascii="宋体" w:hAnsi="宋体" w:eastAsia="宋体"/>
                <w:b/>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评分标准</w:t>
            </w:r>
          </w:p>
        </w:tc>
      </w:tr>
      <w:tr w14:paraId="34322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jc w:val="center"/>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2F56DCDA">
            <w:pPr>
              <w:snapToGrid w:val="0"/>
              <w:spacing w:before="0" w:beforeAutospacing="0" w:after="0" w:afterAutospacing="0" w:line="240" w:lineRule="auto"/>
              <w:jc w:val="center"/>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2.1</w:t>
            </w:r>
          </w:p>
        </w:tc>
        <w:tc>
          <w:tcPr>
            <w:tcW w:w="774" w:type="pct"/>
            <w:vMerge w:val="restart"/>
            <w:tcBorders>
              <w:top w:val="single" w:color="000000" w:sz="4" w:space="0"/>
              <w:left w:val="single" w:color="000000" w:sz="4" w:space="0"/>
              <w:bottom w:val="single" w:color="000000" w:sz="4" w:space="0"/>
              <w:right w:val="single" w:color="000000" w:sz="4" w:space="0"/>
            </w:tcBorders>
            <w:noWrap w:val="0"/>
            <w:vAlign w:val="center"/>
          </w:tcPr>
          <w:p w14:paraId="56899DB0">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技术方案</w:t>
            </w: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3C90AE40">
            <w:pPr>
              <w:jc w:val="center"/>
              <w:rPr>
                <w:rStyle w:val="149"/>
                <w:rFonts w:ascii="宋体" w:hAnsi="宋体" w:eastAsia="宋体"/>
                <w:b w:val="0"/>
                <w:i w:val="0"/>
                <w:caps w:val="0"/>
                <w:color w:val="auto"/>
                <w:spacing w:val="0"/>
                <w:w w:val="100"/>
                <w:kern w:val="0"/>
                <w:sz w:val="20"/>
                <w:szCs w:val="22"/>
                <w:lang w:val="en-US" w:eastAsia="zh-CN" w:bidi="ar-SA"/>
              </w:rPr>
            </w:pPr>
            <w:r>
              <w:rPr>
                <w:rFonts w:hint="eastAsia" w:ascii="宋体" w:hAnsi="宋体" w:cs="宋体"/>
                <w:color w:val="auto"/>
                <w:kern w:val="0"/>
                <w:sz w:val="20"/>
                <w:highlight w:val="none"/>
              </w:rPr>
              <w:t>1</w:t>
            </w:r>
            <w:r>
              <w:rPr>
                <w:rFonts w:hint="eastAsia" w:ascii="宋体" w:hAnsi="宋体" w:cs="宋体"/>
                <w:color w:val="auto"/>
                <w:kern w:val="0"/>
                <w:sz w:val="20"/>
                <w:highlight w:val="none"/>
                <w:lang w:val="en-US" w:eastAsia="zh-CN"/>
              </w:rPr>
              <w:t>0</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14:paraId="7A632710">
            <w:pPr>
              <w:rPr>
                <w:rStyle w:val="149"/>
                <w:rFonts w:ascii="Times New Roman" w:hAnsi="Times New Roman" w:eastAsia="宋体"/>
                <w:b w:val="0"/>
                <w:i w:val="0"/>
                <w:caps w:val="0"/>
                <w:color w:val="auto"/>
                <w:spacing w:val="0"/>
                <w:w w:val="100"/>
                <w:kern w:val="2"/>
                <w:sz w:val="21"/>
                <w:szCs w:val="22"/>
                <w:lang w:val="en-US" w:eastAsia="zh-CN" w:bidi="ar-SA"/>
              </w:rPr>
            </w:pPr>
            <w:r>
              <w:rPr>
                <w:rFonts w:hint="eastAsia" w:ascii="宋体" w:hAnsi="宋体"/>
                <w:color w:val="auto"/>
                <w:sz w:val="24"/>
                <w:szCs w:val="24"/>
              </w:rPr>
              <w:t>施工方案：（1）分项施工方案，（2）施工段划分，（3）劳动力计划安排，（4）材料计划安排，（5）机械计划安排；</w:t>
            </w:r>
            <w:r>
              <w:rPr>
                <w:rFonts w:hint="eastAsia" w:ascii="宋体" w:hAnsi="宋体" w:cs="宋体"/>
                <w:color w:val="auto"/>
                <w:sz w:val="24"/>
                <w:szCs w:val="24"/>
              </w:rPr>
              <w:t>内容</w:t>
            </w:r>
            <w:r>
              <w:rPr>
                <w:rFonts w:hint="eastAsia" w:ascii="宋体" w:hAnsi="宋体" w:cs="宋体"/>
                <w:color w:val="auto"/>
                <w:sz w:val="24"/>
                <w:szCs w:val="24"/>
                <w:lang w:val="en-US" w:eastAsia="zh-CN"/>
              </w:rPr>
              <w:t>科学合理</w:t>
            </w:r>
            <w:r>
              <w:rPr>
                <w:rFonts w:hint="eastAsia" w:ascii="宋体" w:hAnsi="宋体" w:cs="宋体"/>
                <w:color w:val="auto"/>
                <w:sz w:val="24"/>
                <w:szCs w:val="24"/>
              </w:rPr>
              <w:t>完整可行的每项</w:t>
            </w:r>
            <w:r>
              <w:rPr>
                <w:rFonts w:hint="eastAsia" w:ascii="宋体" w:hAnsi="宋体"/>
                <w:color w:val="auto"/>
                <w:sz w:val="24"/>
                <w:szCs w:val="24"/>
              </w:rPr>
              <w:t>得</w:t>
            </w:r>
            <w:r>
              <w:rPr>
                <w:rFonts w:hint="eastAsia" w:ascii="宋体" w:hAnsi="宋体"/>
                <w:color w:val="auto"/>
                <w:sz w:val="24"/>
                <w:szCs w:val="24"/>
                <w:lang w:val="en-US" w:eastAsia="zh-CN"/>
              </w:rPr>
              <w:t>2</w:t>
            </w:r>
            <w:r>
              <w:rPr>
                <w:rFonts w:hint="eastAsia" w:ascii="宋体" w:hAnsi="宋体"/>
                <w:color w:val="auto"/>
                <w:sz w:val="24"/>
                <w:szCs w:val="24"/>
              </w:rPr>
              <w:t>分，满分</w:t>
            </w:r>
            <w:r>
              <w:rPr>
                <w:rFonts w:hint="eastAsia" w:ascii="宋体" w:hAnsi="宋体"/>
                <w:color w:val="auto"/>
                <w:sz w:val="24"/>
                <w:szCs w:val="24"/>
                <w:lang w:val="en-US" w:eastAsia="zh-CN"/>
              </w:rPr>
              <w:t>10</w:t>
            </w:r>
            <w:r>
              <w:rPr>
                <w:rFonts w:hint="eastAsia" w:ascii="宋体" w:hAnsi="宋体"/>
                <w:color w:val="auto"/>
                <w:sz w:val="24"/>
                <w:szCs w:val="24"/>
              </w:rPr>
              <w:t>分</w:t>
            </w:r>
            <w:r>
              <w:rPr>
                <w:rFonts w:hint="eastAsia" w:ascii="宋体" w:hAnsi="宋体"/>
                <w:color w:val="auto"/>
                <w:sz w:val="24"/>
                <w:szCs w:val="24"/>
                <w:lang w:eastAsia="zh-CN"/>
              </w:rPr>
              <w:t>。</w:t>
            </w:r>
            <w:r>
              <w:rPr>
                <w:rFonts w:hint="eastAsia" w:ascii="宋体" w:hAnsi="宋体"/>
                <w:color w:val="auto"/>
                <w:sz w:val="24"/>
                <w:szCs w:val="24"/>
              </w:rPr>
              <w:t>内容不完整或未提供不得分。</w:t>
            </w:r>
          </w:p>
        </w:tc>
      </w:tr>
      <w:tr w14:paraId="13B69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21E986D8">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2.2</w:t>
            </w: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37B6CD">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257BFA3A">
            <w:pPr>
              <w:jc w:val="center"/>
              <w:rPr>
                <w:rStyle w:val="149"/>
                <w:rFonts w:ascii="宋体" w:hAnsi="宋体" w:eastAsia="宋体"/>
                <w:b w:val="0"/>
                <w:i w:val="0"/>
                <w:caps w:val="0"/>
                <w:color w:val="auto"/>
                <w:spacing w:val="0"/>
                <w:w w:val="100"/>
                <w:kern w:val="0"/>
                <w:sz w:val="20"/>
                <w:szCs w:val="22"/>
                <w:lang w:val="en-US" w:eastAsia="zh-CN" w:bidi="ar-SA"/>
              </w:rPr>
            </w:pPr>
            <w:r>
              <w:rPr>
                <w:rFonts w:hint="eastAsia" w:ascii="宋体" w:hAnsi="宋体" w:cs="宋体"/>
                <w:color w:val="auto"/>
                <w:kern w:val="0"/>
                <w:sz w:val="20"/>
                <w:highlight w:val="none"/>
                <w:lang w:val="en-US" w:eastAsia="zh-CN"/>
              </w:rPr>
              <w:t>10</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14:paraId="17B9E154">
            <w:pPr>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cs="宋体"/>
                <w:color w:val="auto"/>
                <w:sz w:val="24"/>
                <w:szCs w:val="24"/>
              </w:rPr>
              <w:t>施工工期计划及保障措施:</w:t>
            </w:r>
            <w:r>
              <w:rPr>
                <w:rFonts w:hint="eastAsia"/>
                <w:color w:val="auto"/>
              </w:rPr>
              <w:t xml:space="preserve"> </w:t>
            </w:r>
            <w:r>
              <w:rPr>
                <w:rFonts w:hint="eastAsia" w:ascii="宋体" w:hAnsi="宋体" w:cs="宋体"/>
                <w:color w:val="auto"/>
                <w:sz w:val="24"/>
                <w:szCs w:val="24"/>
              </w:rPr>
              <w:t>（1）工期计划总体方案,（2）重要节点工期控制，（3）形象进度图表,（4）工期控制保障措施,（5）雨季施工方案；内容</w:t>
            </w:r>
            <w:r>
              <w:rPr>
                <w:rFonts w:hint="eastAsia" w:ascii="宋体" w:hAnsi="宋体" w:cs="宋体"/>
                <w:color w:val="auto"/>
                <w:sz w:val="24"/>
                <w:szCs w:val="24"/>
                <w:lang w:val="en-US" w:eastAsia="zh-CN"/>
              </w:rPr>
              <w:t>科学合理</w:t>
            </w:r>
            <w:r>
              <w:rPr>
                <w:rFonts w:hint="eastAsia" w:ascii="宋体" w:hAnsi="宋体" w:cs="宋体"/>
                <w:color w:val="auto"/>
                <w:sz w:val="24"/>
                <w:szCs w:val="24"/>
              </w:rPr>
              <w:t>完整可行的每项</w:t>
            </w:r>
            <w:r>
              <w:rPr>
                <w:rFonts w:hint="eastAsia" w:ascii="宋体" w:hAnsi="宋体"/>
                <w:color w:val="auto"/>
                <w:sz w:val="24"/>
                <w:szCs w:val="24"/>
              </w:rPr>
              <w:t>得2分，满分10分</w:t>
            </w:r>
            <w:r>
              <w:rPr>
                <w:rFonts w:hint="eastAsia" w:ascii="宋体" w:hAnsi="宋体"/>
                <w:color w:val="auto"/>
                <w:sz w:val="24"/>
                <w:szCs w:val="24"/>
                <w:lang w:eastAsia="zh-CN"/>
              </w:rPr>
              <w:t>。</w:t>
            </w:r>
            <w:r>
              <w:rPr>
                <w:rFonts w:hint="eastAsia" w:ascii="宋体" w:hAnsi="宋体"/>
                <w:color w:val="auto"/>
                <w:sz w:val="24"/>
                <w:szCs w:val="24"/>
              </w:rPr>
              <w:t>内容不完整或未提供不得分。</w:t>
            </w:r>
          </w:p>
        </w:tc>
      </w:tr>
      <w:tr w14:paraId="22335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69C5EF1D">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2.3</w:t>
            </w: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4C15A0">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79170828">
            <w:pPr>
              <w:jc w:val="center"/>
              <w:rPr>
                <w:rStyle w:val="149"/>
                <w:rFonts w:ascii="宋体" w:hAnsi="宋体" w:eastAsia="宋体"/>
                <w:b w:val="0"/>
                <w:i w:val="0"/>
                <w:caps w:val="0"/>
                <w:color w:val="auto"/>
                <w:spacing w:val="0"/>
                <w:w w:val="100"/>
                <w:kern w:val="0"/>
                <w:sz w:val="20"/>
                <w:szCs w:val="22"/>
                <w:lang w:val="en-US" w:eastAsia="zh-CN" w:bidi="ar-SA"/>
              </w:rPr>
            </w:pPr>
            <w:r>
              <w:rPr>
                <w:rFonts w:hint="eastAsia" w:ascii="宋体" w:hAnsi="宋体" w:cs="宋体"/>
                <w:color w:val="auto"/>
                <w:kern w:val="0"/>
                <w:sz w:val="20"/>
                <w:highlight w:val="none"/>
                <w:lang w:val="en-US" w:eastAsia="zh-CN"/>
              </w:rPr>
              <w:t>12</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14:paraId="462D0801">
            <w:pPr>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cs="宋体"/>
                <w:color w:val="auto"/>
                <w:sz w:val="24"/>
                <w:szCs w:val="24"/>
              </w:rPr>
              <w:t>质量保障措施方案：（1）质量控制责任体系及人员的优化配置方案，（2）基本工序、关键工艺、新型工法的初步方案，（3）质量教育和技术交底保证措施，内容完整可行的每项</w:t>
            </w:r>
            <w:r>
              <w:rPr>
                <w:rFonts w:hint="eastAsia" w:ascii="宋体" w:hAnsi="宋体"/>
                <w:color w:val="auto"/>
                <w:sz w:val="24"/>
                <w:szCs w:val="24"/>
              </w:rPr>
              <w:t>得</w:t>
            </w:r>
            <w:r>
              <w:rPr>
                <w:rFonts w:hint="eastAsia" w:ascii="宋体" w:hAnsi="宋体"/>
                <w:color w:val="auto"/>
                <w:sz w:val="24"/>
                <w:szCs w:val="24"/>
                <w:lang w:val="en-US" w:eastAsia="zh-CN"/>
              </w:rPr>
              <w:t>4</w:t>
            </w:r>
            <w:r>
              <w:rPr>
                <w:rFonts w:hint="eastAsia" w:ascii="宋体" w:hAnsi="宋体"/>
                <w:color w:val="auto"/>
                <w:sz w:val="24"/>
                <w:szCs w:val="24"/>
              </w:rPr>
              <w:t>分，满分</w:t>
            </w:r>
            <w:r>
              <w:rPr>
                <w:rFonts w:hint="eastAsia" w:ascii="宋体" w:hAnsi="宋体"/>
                <w:color w:val="auto"/>
                <w:sz w:val="24"/>
                <w:szCs w:val="24"/>
                <w:lang w:val="en-US" w:eastAsia="zh-CN"/>
              </w:rPr>
              <w:t>12</w:t>
            </w:r>
            <w:r>
              <w:rPr>
                <w:rFonts w:hint="eastAsia" w:ascii="宋体" w:hAnsi="宋体"/>
                <w:color w:val="auto"/>
                <w:sz w:val="24"/>
                <w:szCs w:val="24"/>
              </w:rPr>
              <w:t>分；内容不完整或未提供不得分。</w:t>
            </w:r>
          </w:p>
        </w:tc>
      </w:tr>
      <w:tr w14:paraId="0951C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25A02368">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2.4</w:t>
            </w: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635B6E">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53C9A654">
            <w:pPr>
              <w:jc w:val="center"/>
              <w:rPr>
                <w:rStyle w:val="149"/>
                <w:rFonts w:ascii="宋体" w:hAnsi="宋体" w:eastAsia="宋体"/>
                <w:b w:val="0"/>
                <w:i w:val="0"/>
                <w:caps w:val="0"/>
                <w:color w:val="auto"/>
                <w:spacing w:val="0"/>
                <w:w w:val="100"/>
                <w:kern w:val="0"/>
                <w:sz w:val="20"/>
                <w:szCs w:val="22"/>
                <w:lang w:val="en-US" w:eastAsia="zh-CN" w:bidi="ar-SA"/>
              </w:rPr>
            </w:pPr>
            <w:r>
              <w:rPr>
                <w:rFonts w:hint="eastAsia" w:ascii="宋体" w:hAnsi="宋体" w:cs="宋体"/>
                <w:color w:val="auto"/>
                <w:kern w:val="0"/>
                <w:sz w:val="20"/>
                <w:highlight w:val="none"/>
              </w:rPr>
              <w:t>7</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14:paraId="3B3B6229">
            <w:pPr>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cs="宋体"/>
                <w:color w:val="auto"/>
                <w:sz w:val="24"/>
                <w:szCs w:val="24"/>
              </w:rPr>
              <w:t>安全生产保障措施方案：（1）安全生产保障责任制度、保障体系现场管理人员、作业人员的优化配置和安全培训教育方案，（2）安全生产措施费的使用计划及保证措施，（3）工程项目主要危险源的辩识、评价和公示警示，及对邻近房屋、道路、管网等的保护措施，（4）现场防护设施的布局方案及防护用具（用品）的准备和装备方案，（5）临时施工用电及外电安全防护措施，（6）办理意外伤害保险的落实措施，（7）恶劣作业环境下（如高温、低温、高空、地下、雨雪、封闭、夜间、加班等）人员、材料、机械设备保护及保障措施，内容完整可行的每项</w:t>
            </w:r>
            <w:r>
              <w:rPr>
                <w:rFonts w:hint="eastAsia" w:ascii="宋体" w:hAnsi="宋体"/>
                <w:color w:val="auto"/>
                <w:sz w:val="24"/>
                <w:szCs w:val="24"/>
              </w:rPr>
              <w:t>得1分，满分7分；内容不完整或未提供不得分。</w:t>
            </w:r>
          </w:p>
        </w:tc>
      </w:tr>
      <w:tr w14:paraId="7ACD4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39E2A001">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2.5</w:t>
            </w: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9B389C">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0F355729">
            <w:pPr>
              <w:jc w:val="center"/>
              <w:rPr>
                <w:rStyle w:val="149"/>
                <w:rFonts w:ascii="宋体" w:hAnsi="宋体" w:eastAsia="宋体"/>
                <w:b w:val="0"/>
                <w:i w:val="0"/>
                <w:caps w:val="0"/>
                <w:color w:val="auto"/>
                <w:spacing w:val="0"/>
                <w:w w:val="100"/>
                <w:kern w:val="0"/>
                <w:sz w:val="20"/>
                <w:szCs w:val="22"/>
                <w:lang w:val="en-US" w:eastAsia="zh-CN" w:bidi="ar-SA"/>
              </w:rPr>
            </w:pPr>
            <w:r>
              <w:rPr>
                <w:rFonts w:hint="eastAsia" w:ascii="宋体" w:hAnsi="宋体" w:cs="宋体"/>
                <w:color w:val="auto"/>
                <w:kern w:val="0"/>
                <w:sz w:val="20"/>
                <w:highlight w:val="none"/>
                <w:lang w:val="en-US" w:eastAsia="zh-CN"/>
              </w:rPr>
              <w:t>5</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14:paraId="7B26616B">
            <w:pPr>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cs="宋体"/>
                <w:color w:val="auto"/>
                <w:sz w:val="24"/>
                <w:szCs w:val="24"/>
              </w:rPr>
              <w:t>文明施工保障措施方案：（1）文明施工管理责任体系及人员的优化配置，（2）文明施工（环境保护）措施费的使用计划和保证措施，（3）施工现场“七牌一图”、围挡封闭等提示、隔离措施，（4）大气、水土、噪声、光热、震动等污染防治措施，（5）渣土清运、卫生保洁措施，内容完整可行的每项</w:t>
            </w:r>
            <w:r>
              <w:rPr>
                <w:rFonts w:hint="eastAsia" w:ascii="宋体" w:hAnsi="宋体"/>
                <w:color w:val="auto"/>
                <w:sz w:val="24"/>
                <w:szCs w:val="24"/>
              </w:rPr>
              <w:t>得</w:t>
            </w:r>
            <w:r>
              <w:rPr>
                <w:rFonts w:hint="eastAsia" w:ascii="宋体" w:hAnsi="宋体"/>
                <w:color w:val="auto"/>
                <w:sz w:val="24"/>
                <w:szCs w:val="24"/>
                <w:lang w:val="en-US" w:eastAsia="zh-CN"/>
              </w:rPr>
              <w:t>1</w:t>
            </w:r>
            <w:r>
              <w:rPr>
                <w:rFonts w:hint="eastAsia" w:ascii="宋体" w:hAnsi="宋体"/>
                <w:color w:val="auto"/>
                <w:sz w:val="24"/>
                <w:szCs w:val="24"/>
              </w:rPr>
              <w:t>分，满分</w:t>
            </w:r>
            <w:r>
              <w:rPr>
                <w:rFonts w:hint="eastAsia" w:ascii="宋体" w:hAnsi="宋体"/>
                <w:color w:val="auto"/>
                <w:sz w:val="24"/>
                <w:szCs w:val="24"/>
                <w:lang w:val="en-US" w:eastAsia="zh-CN"/>
              </w:rPr>
              <w:t>5</w:t>
            </w:r>
            <w:r>
              <w:rPr>
                <w:rFonts w:hint="eastAsia" w:ascii="宋体" w:hAnsi="宋体"/>
                <w:color w:val="auto"/>
                <w:sz w:val="24"/>
                <w:szCs w:val="24"/>
              </w:rPr>
              <w:t>分；内容不完整或未提供不得分。</w:t>
            </w:r>
          </w:p>
        </w:tc>
      </w:tr>
      <w:tr w14:paraId="2CAA9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411" w:type="pct"/>
            <w:tcBorders>
              <w:top w:val="single" w:color="000000" w:sz="4" w:space="0"/>
              <w:left w:val="single" w:color="000000" w:sz="4" w:space="0"/>
              <w:bottom w:val="single" w:color="000000" w:sz="4" w:space="0"/>
              <w:right w:val="single" w:color="000000" w:sz="4" w:space="0"/>
            </w:tcBorders>
            <w:noWrap w:val="0"/>
            <w:vAlign w:val="center"/>
          </w:tcPr>
          <w:p w14:paraId="22EE2811">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2.6</w:t>
            </w:r>
          </w:p>
        </w:tc>
        <w:tc>
          <w:tcPr>
            <w:tcW w:w="77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FE05F3">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p>
        </w:tc>
        <w:tc>
          <w:tcPr>
            <w:tcW w:w="381" w:type="pct"/>
            <w:tcBorders>
              <w:top w:val="single" w:color="000000" w:sz="4" w:space="0"/>
              <w:left w:val="single" w:color="000000" w:sz="4" w:space="0"/>
              <w:bottom w:val="single" w:color="000000" w:sz="4" w:space="0"/>
              <w:right w:val="single" w:color="000000" w:sz="4" w:space="0"/>
            </w:tcBorders>
            <w:noWrap w:val="0"/>
            <w:vAlign w:val="center"/>
          </w:tcPr>
          <w:p w14:paraId="1E93575E">
            <w:pPr>
              <w:jc w:val="center"/>
              <w:rPr>
                <w:rStyle w:val="149"/>
                <w:rFonts w:ascii="宋体" w:hAnsi="宋体" w:eastAsia="宋体"/>
                <w:b w:val="0"/>
                <w:i w:val="0"/>
                <w:caps w:val="0"/>
                <w:color w:val="auto"/>
                <w:spacing w:val="0"/>
                <w:w w:val="100"/>
                <w:kern w:val="0"/>
                <w:sz w:val="20"/>
                <w:szCs w:val="22"/>
                <w:lang w:val="en-US" w:eastAsia="zh-CN" w:bidi="ar-SA"/>
              </w:rPr>
            </w:pPr>
            <w:r>
              <w:rPr>
                <w:rFonts w:hint="eastAsia" w:ascii="宋体" w:hAnsi="宋体" w:cs="宋体"/>
                <w:color w:val="auto"/>
                <w:kern w:val="0"/>
                <w:sz w:val="20"/>
                <w:highlight w:val="none"/>
                <w:lang w:val="en-US" w:eastAsia="zh-CN"/>
              </w:rPr>
              <w:t>6</w:t>
            </w:r>
          </w:p>
        </w:tc>
        <w:tc>
          <w:tcPr>
            <w:tcW w:w="3432" w:type="pct"/>
            <w:tcBorders>
              <w:top w:val="single" w:color="000000" w:sz="4" w:space="0"/>
              <w:left w:val="single" w:color="000000" w:sz="4" w:space="0"/>
              <w:bottom w:val="single" w:color="000000" w:sz="4" w:space="0"/>
              <w:right w:val="single" w:color="000000" w:sz="4" w:space="0"/>
            </w:tcBorders>
            <w:noWrap w:val="0"/>
            <w:vAlign w:val="center"/>
          </w:tcPr>
          <w:p w14:paraId="111BAB49">
            <w:pPr>
              <w:rPr>
                <w:rStyle w:val="149"/>
                <w:rFonts w:ascii="宋体" w:hAnsi="宋体" w:eastAsia="宋体"/>
                <w:b w:val="0"/>
                <w:i w:val="0"/>
                <w:caps w:val="0"/>
                <w:color w:val="auto"/>
                <w:spacing w:val="0"/>
                <w:w w:val="100"/>
                <w:kern w:val="2"/>
                <w:sz w:val="24"/>
                <w:szCs w:val="24"/>
                <w:lang w:val="en-US" w:eastAsia="zh-CN" w:bidi="ar-SA"/>
              </w:rPr>
            </w:pPr>
            <w:r>
              <w:rPr>
                <w:rFonts w:hint="eastAsia" w:ascii="宋体" w:hAnsi="宋体" w:cs="宋体"/>
                <w:color w:val="auto"/>
                <w:sz w:val="24"/>
                <w:szCs w:val="24"/>
              </w:rPr>
              <w:t>工程款分解使用计划及保障措施:</w:t>
            </w:r>
            <w:r>
              <w:rPr>
                <w:rFonts w:hint="eastAsia"/>
                <w:color w:val="auto"/>
              </w:rPr>
              <w:t xml:space="preserve"> </w:t>
            </w:r>
            <w:r>
              <w:rPr>
                <w:rFonts w:hint="eastAsia" w:ascii="宋体" w:hAnsi="宋体" w:cs="宋体"/>
                <w:color w:val="auto"/>
                <w:sz w:val="24"/>
                <w:szCs w:val="24"/>
              </w:rPr>
              <w:t>（</w:t>
            </w:r>
            <w:r>
              <w:rPr>
                <w:rFonts w:hint="eastAsia" w:ascii="宋体" w:hAnsi="宋体" w:cs="宋体"/>
                <w:color w:val="auto"/>
                <w:sz w:val="24"/>
                <w:szCs w:val="24"/>
                <w:lang w:val="en-US" w:eastAsia="zh-CN"/>
              </w:rPr>
              <w:t>1</w:t>
            </w:r>
            <w:r>
              <w:rPr>
                <w:rFonts w:hint="eastAsia" w:ascii="宋体" w:hAnsi="宋体" w:cs="宋体"/>
                <w:color w:val="auto"/>
                <w:sz w:val="24"/>
                <w:szCs w:val="24"/>
              </w:rPr>
              <w:t>）承诺优先支付劳务作业人员工资，（</w:t>
            </w:r>
            <w:r>
              <w:rPr>
                <w:rFonts w:hint="eastAsia" w:ascii="宋体" w:hAnsi="宋体" w:cs="宋体"/>
                <w:color w:val="auto"/>
                <w:sz w:val="24"/>
                <w:szCs w:val="24"/>
                <w:lang w:val="en-US" w:eastAsia="zh-CN"/>
              </w:rPr>
              <w:t>2</w:t>
            </w:r>
            <w:r>
              <w:rPr>
                <w:rFonts w:hint="eastAsia" w:ascii="宋体" w:hAnsi="宋体" w:cs="宋体"/>
                <w:color w:val="auto"/>
                <w:sz w:val="24"/>
                <w:szCs w:val="24"/>
              </w:rPr>
              <w:t>）落实劳务作业人员工资、材料设备款的保障及补救措施；内容完整可行的每项</w:t>
            </w:r>
            <w:r>
              <w:rPr>
                <w:rFonts w:hint="eastAsia" w:ascii="宋体" w:hAnsi="宋体"/>
                <w:color w:val="auto"/>
                <w:sz w:val="24"/>
                <w:szCs w:val="24"/>
              </w:rPr>
              <w:t>得</w:t>
            </w:r>
            <w:r>
              <w:rPr>
                <w:rFonts w:hint="eastAsia" w:ascii="宋体" w:hAnsi="宋体"/>
                <w:color w:val="auto"/>
                <w:sz w:val="24"/>
                <w:szCs w:val="24"/>
                <w:lang w:val="en-US" w:eastAsia="zh-CN"/>
              </w:rPr>
              <w:t>3</w:t>
            </w:r>
            <w:r>
              <w:rPr>
                <w:rFonts w:hint="eastAsia" w:ascii="宋体" w:hAnsi="宋体"/>
                <w:color w:val="auto"/>
                <w:sz w:val="24"/>
                <w:szCs w:val="24"/>
              </w:rPr>
              <w:t>分，满分</w:t>
            </w:r>
            <w:r>
              <w:rPr>
                <w:rFonts w:hint="eastAsia" w:ascii="宋体" w:hAnsi="宋体"/>
                <w:color w:val="auto"/>
                <w:sz w:val="24"/>
                <w:szCs w:val="24"/>
                <w:lang w:val="en-US" w:eastAsia="zh-CN"/>
              </w:rPr>
              <w:t>6</w:t>
            </w:r>
            <w:r>
              <w:rPr>
                <w:rFonts w:hint="eastAsia" w:ascii="宋体" w:hAnsi="宋体"/>
                <w:color w:val="auto"/>
                <w:sz w:val="24"/>
                <w:szCs w:val="24"/>
              </w:rPr>
              <w:t>分；内容不完整或未提供不得分。</w:t>
            </w:r>
          </w:p>
        </w:tc>
      </w:tr>
    </w:tbl>
    <w:p w14:paraId="3688C475">
      <w:pPr>
        <w:snapToGrid w:val="0"/>
        <w:spacing w:before="60" w:beforeAutospacing="0" w:after="60" w:afterAutospacing="0" w:line="360" w:lineRule="exact"/>
        <w:ind w:left="-27" w:leftChars="-13"/>
        <w:jc w:val="both"/>
        <w:textAlignment w:val="baseline"/>
        <w:rPr>
          <w:rStyle w:val="149"/>
          <w:rFonts w:ascii="宋体" w:hAnsi="宋体" w:eastAsia="宋体" w:cs="Times New Roman"/>
          <w:b/>
          <w:bCs/>
          <w:i w:val="0"/>
          <w:caps w:val="0"/>
          <w:color w:val="auto"/>
          <w:spacing w:val="0"/>
          <w:w w:val="100"/>
          <w:kern w:val="2"/>
          <w:sz w:val="24"/>
          <w:szCs w:val="24"/>
          <w:lang w:val="en-US" w:eastAsia="zh-CN" w:bidi="ar-SA"/>
        </w:rPr>
      </w:pPr>
      <w:r>
        <w:rPr>
          <w:rStyle w:val="149"/>
          <w:rFonts w:ascii="宋体" w:hAnsi="宋体" w:eastAsia="宋体" w:cs="Times New Roman"/>
          <w:b/>
          <w:bCs/>
          <w:i w:val="0"/>
          <w:caps w:val="0"/>
          <w:color w:val="auto"/>
          <w:spacing w:val="0"/>
          <w:w w:val="100"/>
          <w:kern w:val="2"/>
          <w:sz w:val="24"/>
          <w:szCs w:val="24"/>
          <w:lang w:val="en-US" w:eastAsia="zh-CN" w:bidi="ar-SA"/>
        </w:rPr>
        <w:t>3、价格评议（30分）</w:t>
      </w:r>
    </w:p>
    <w:tbl>
      <w:tblPr>
        <w:tblStyle w:val="30"/>
        <w:tblW w:w="9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1581"/>
        <w:gridCol w:w="705"/>
        <w:gridCol w:w="6442"/>
      </w:tblGrid>
      <w:tr w14:paraId="1AA4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808" w:type="dxa"/>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0F937D53">
            <w:pPr>
              <w:snapToGrid w:val="0"/>
              <w:spacing w:before="0" w:beforeAutospacing="0" w:after="0" w:afterAutospacing="0" w:line="240" w:lineRule="auto"/>
              <w:ind w:left="-78" w:leftChars="-37" w:right="-86"/>
              <w:jc w:val="center"/>
              <w:textAlignment w:val="baseline"/>
              <w:rPr>
                <w:rStyle w:val="149"/>
                <w:rFonts w:ascii="宋体" w:hAnsi="宋体" w:eastAsia="宋体" w:cs="Courier New"/>
                <w:b/>
                <w:bCs/>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序号</w:t>
            </w:r>
          </w:p>
        </w:tc>
        <w:tc>
          <w:tcPr>
            <w:tcW w:w="1581" w:type="dxa"/>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7F9C6B34">
            <w:pPr>
              <w:snapToGrid w:val="0"/>
              <w:spacing w:before="0" w:beforeAutospacing="0" w:after="0" w:afterAutospacing="0" w:line="240" w:lineRule="auto"/>
              <w:ind w:left="-78" w:leftChars="-37" w:right="-86"/>
              <w:jc w:val="center"/>
              <w:textAlignment w:val="baseline"/>
              <w:rPr>
                <w:rStyle w:val="149"/>
                <w:rFonts w:ascii="宋体" w:hAnsi="宋体" w:eastAsia="宋体" w:cs="Courier New"/>
                <w:b/>
                <w:bCs/>
                <w:i w:val="0"/>
                <w:caps w:val="0"/>
                <w:color w:val="auto"/>
                <w:spacing w:val="0"/>
                <w:w w:val="100"/>
                <w:kern w:val="2"/>
                <w:sz w:val="24"/>
                <w:szCs w:val="24"/>
                <w:lang w:val="en-US" w:eastAsia="zh-CN" w:bidi="ar-SA"/>
              </w:rPr>
            </w:pPr>
            <w:r>
              <w:rPr>
                <w:rStyle w:val="149"/>
                <w:rFonts w:ascii="宋体" w:hAnsi="宋体" w:eastAsia="宋体"/>
                <w:b/>
                <w:i w:val="0"/>
                <w:caps w:val="0"/>
                <w:color w:val="auto"/>
                <w:spacing w:val="0"/>
                <w:w w:val="100"/>
                <w:kern w:val="2"/>
                <w:sz w:val="24"/>
                <w:szCs w:val="24"/>
                <w:lang w:val="en-US" w:eastAsia="zh-CN" w:bidi="ar-SA"/>
              </w:rPr>
              <w:t>评审因素</w:t>
            </w:r>
          </w:p>
        </w:tc>
        <w:tc>
          <w:tcPr>
            <w:tcW w:w="705" w:type="dxa"/>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18ABC871">
            <w:pPr>
              <w:snapToGrid w:val="0"/>
              <w:spacing w:before="0" w:beforeAutospacing="0" w:after="0" w:afterAutospacing="0" w:line="240" w:lineRule="auto"/>
              <w:ind w:left="-73" w:leftChars="-35" w:right="-79"/>
              <w:jc w:val="center"/>
              <w:textAlignment w:val="baseline"/>
              <w:rPr>
                <w:rStyle w:val="149"/>
                <w:rFonts w:ascii="宋体" w:hAnsi="宋体" w:eastAsia="宋体" w:cs="Courier New"/>
                <w:b/>
                <w:bCs/>
                <w:i w:val="0"/>
                <w:caps w:val="0"/>
                <w:color w:val="auto"/>
                <w:spacing w:val="0"/>
                <w:w w:val="100"/>
                <w:kern w:val="2"/>
                <w:sz w:val="24"/>
                <w:szCs w:val="24"/>
                <w:lang w:val="en-US" w:eastAsia="zh-CN" w:bidi="ar-SA"/>
              </w:rPr>
            </w:pPr>
            <w:r>
              <w:rPr>
                <w:rStyle w:val="149"/>
                <w:rFonts w:ascii="宋体" w:hAnsi="宋体" w:eastAsia="宋体" w:cs="Courier New"/>
                <w:b/>
                <w:bCs/>
                <w:i w:val="0"/>
                <w:caps w:val="0"/>
                <w:color w:val="auto"/>
                <w:spacing w:val="0"/>
                <w:w w:val="100"/>
                <w:kern w:val="2"/>
                <w:sz w:val="24"/>
                <w:szCs w:val="24"/>
                <w:lang w:val="en-US" w:eastAsia="zh-CN" w:bidi="ar-SA"/>
              </w:rPr>
              <w:t>分值</w:t>
            </w:r>
          </w:p>
        </w:tc>
        <w:tc>
          <w:tcPr>
            <w:tcW w:w="6442" w:type="dxa"/>
            <w:tcBorders>
              <w:top w:val="single" w:color="000000" w:sz="4" w:space="0"/>
              <w:left w:val="single" w:color="000000" w:sz="4" w:space="0"/>
              <w:bottom w:val="single" w:color="000000" w:sz="4" w:space="0"/>
              <w:right w:val="single" w:color="000000" w:sz="4" w:space="0"/>
            </w:tcBorders>
            <w:shd w:val="pct10" w:color="auto" w:fill="000000"/>
            <w:noWrap w:val="0"/>
            <w:vAlign w:val="center"/>
          </w:tcPr>
          <w:p w14:paraId="085EC5CB">
            <w:pPr>
              <w:snapToGrid w:val="0"/>
              <w:spacing w:before="0" w:beforeAutospacing="0" w:after="0" w:afterAutospacing="0" w:line="240" w:lineRule="atLeast"/>
              <w:jc w:val="center"/>
              <w:textAlignment w:val="baseline"/>
              <w:rPr>
                <w:rStyle w:val="149"/>
                <w:rFonts w:ascii="宋体" w:hAnsi="宋体" w:eastAsia="宋体" w:cs="Courier New"/>
                <w:b/>
                <w:bCs/>
                <w:i w:val="0"/>
                <w:caps w:val="0"/>
                <w:color w:val="auto"/>
                <w:spacing w:val="0"/>
                <w:w w:val="100"/>
                <w:kern w:val="2"/>
                <w:sz w:val="24"/>
                <w:szCs w:val="24"/>
                <w:lang w:val="en-US" w:eastAsia="zh-CN" w:bidi="ar-SA"/>
              </w:rPr>
            </w:pPr>
            <w:r>
              <w:rPr>
                <w:rStyle w:val="149"/>
                <w:rFonts w:ascii="宋体" w:hAnsi="宋体" w:eastAsia="宋体" w:cs="Courier New"/>
                <w:b/>
                <w:bCs/>
                <w:i w:val="0"/>
                <w:caps w:val="0"/>
                <w:color w:val="auto"/>
                <w:spacing w:val="0"/>
                <w:w w:val="100"/>
                <w:kern w:val="2"/>
                <w:sz w:val="24"/>
                <w:szCs w:val="24"/>
                <w:lang w:val="en-US" w:eastAsia="zh-CN" w:bidi="ar-SA"/>
              </w:rPr>
              <w:t>评分标准</w:t>
            </w:r>
          </w:p>
        </w:tc>
      </w:tr>
      <w:tr w14:paraId="1197A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C37C52F">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3.1</w:t>
            </w:r>
          </w:p>
        </w:tc>
        <w:tc>
          <w:tcPr>
            <w:tcW w:w="1581" w:type="dxa"/>
            <w:tcBorders>
              <w:top w:val="single" w:color="000000" w:sz="4" w:space="0"/>
              <w:left w:val="single" w:color="000000" w:sz="4" w:space="0"/>
              <w:bottom w:val="single" w:color="000000" w:sz="4" w:space="0"/>
              <w:right w:val="single" w:color="000000" w:sz="4" w:space="0"/>
            </w:tcBorders>
            <w:noWrap w:val="0"/>
            <w:vAlign w:val="center"/>
          </w:tcPr>
          <w:p w14:paraId="795AF1A1">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价格评议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508CA63">
            <w:pPr>
              <w:snapToGrid w:val="0"/>
              <w:spacing w:before="0" w:beforeAutospacing="0" w:after="0" w:afterAutospacing="0" w:line="240" w:lineRule="auto"/>
              <w:jc w:val="center"/>
              <w:textAlignment w:val="baseline"/>
              <w:rPr>
                <w:rStyle w:val="149"/>
                <w:rFonts w:ascii="Times New Roman" w:hAnsi="Times New Roman" w:eastAsia="宋体"/>
                <w:b w:val="0"/>
                <w:i w:val="0"/>
                <w:caps w:val="0"/>
                <w:color w:val="auto"/>
                <w:spacing w:val="0"/>
                <w:w w:val="100"/>
                <w:kern w:val="2"/>
                <w:sz w:val="24"/>
                <w:szCs w:val="24"/>
                <w:lang w:val="en-US" w:eastAsia="zh-CN" w:bidi="ar-SA"/>
              </w:rPr>
            </w:pPr>
            <w:r>
              <w:rPr>
                <w:rStyle w:val="149"/>
                <w:rFonts w:ascii="Times New Roman" w:hAnsi="Times New Roman" w:eastAsia="宋体"/>
                <w:b w:val="0"/>
                <w:i w:val="0"/>
                <w:caps w:val="0"/>
                <w:color w:val="auto"/>
                <w:spacing w:val="0"/>
                <w:w w:val="100"/>
                <w:kern w:val="2"/>
                <w:sz w:val="24"/>
                <w:szCs w:val="24"/>
                <w:lang w:val="en-US" w:eastAsia="zh-CN" w:bidi="ar-SA"/>
              </w:rPr>
              <w:t>30</w:t>
            </w:r>
          </w:p>
        </w:tc>
        <w:tc>
          <w:tcPr>
            <w:tcW w:w="6442" w:type="dxa"/>
            <w:tcBorders>
              <w:top w:val="single" w:color="000000" w:sz="4" w:space="0"/>
              <w:left w:val="single" w:color="000000" w:sz="4" w:space="0"/>
              <w:bottom w:val="single" w:color="000000" w:sz="4" w:space="0"/>
              <w:right w:val="single" w:color="000000" w:sz="4" w:space="0"/>
            </w:tcBorders>
            <w:noWrap w:val="0"/>
            <w:vAlign w:val="center"/>
          </w:tcPr>
          <w:p w14:paraId="4275492E">
            <w:pPr>
              <w:snapToGrid w:val="0"/>
              <w:spacing w:before="0" w:beforeAutospacing="0" w:after="0" w:afterAutospacing="0" w:line="240" w:lineRule="auto"/>
              <w:jc w:val="both"/>
              <w:textAlignment w:val="baseline"/>
              <w:rPr>
                <w:rStyle w:val="149"/>
                <w:rFonts w:ascii="宋体" w:hAnsi="宋体" w:eastAsia="宋体"/>
                <w:b w:val="0"/>
                <w:i w:val="0"/>
                <w:caps w:val="0"/>
                <w:color w:val="auto"/>
                <w:spacing w:val="0"/>
                <w:w w:val="100"/>
                <w:kern w:val="2"/>
                <w:sz w:val="24"/>
                <w:szCs w:val="24"/>
                <w:lang w:val="en-US" w:eastAsia="zh-CN" w:bidi="ar-SA"/>
              </w:rPr>
            </w:pPr>
            <w:r>
              <w:rPr>
                <w:rStyle w:val="149"/>
                <w:rFonts w:ascii="Times New Roman" w:hAnsi="Times New Roman" w:eastAsia="宋体" w:cs="Times New Roman"/>
                <w:b w:val="0"/>
                <w:bCs/>
                <w:i w:val="0"/>
                <w:caps w:val="0"/>
                <w:color w:val="auto"/>
                <w:spacing w:val="0"/>
                <w:w w:val="100"/>
                <w:kern w:val="2"/>
                <w:sz w:val="24"/>
                <w:szCs w:val="24"/>
                <w:lang w:val="en-US" w:eastAsia="zh-CN" w:bidi="ar-SA"/>
              </w:rPr>
              <w:t>价格分采用低价优先法计算，即满足磋商文件要求且最后报价</w:t>
            </w:r>
            <w:r>
              <w:rPr>
                <w:rStyle w:val="149"/>
                <w:rFonts w:ascii="宋体" w:hAnsi="宋体" w:eastAsia="宋体"/>
                <w:b/>
                <w:i w:val="0"/>
                <w:caps w:val="0"/>
                <w:color w:val="auto"/>
                <w:spacing w:val="0"/>
                <w:w w:val="100"/>
                <w:kern w:val="2"/>
                <w:sz w:val="24"/>
                <w:szCs w:val="24"/>
                <w:lang w:val="en-US" w:eastAsia="zh-CN" w:bidi="ar-SA"/>
              </w:rPr>
              <w:t>（落实政府采购政策进行价格调整的，以调整后的价格计算）</w:t>
            </w:r>
            <w:r>
              <w:rPr>
                <w:rStyle w:val="149"/>
                <w:rFonts w:ascii="Times New Roman" w:hAnsi="Times New Roman" w:eastAsia="宋体" w:cs="Times New Roman"/>
                <w:b w:val="0"/>
                <w:bCs/>
                <w:i w:val="0"/>
                <w:caps w:val="0"/>
                <w:color w:val="auto"/>
                <w:spacing w:val="0"/>
                <w:w w:val="100"/>
                <w:kern w:val="2"/>
                <w:sz w:val="24"/>
                <w:szCs w:val="24"/>
                <w:lang w:val="en-US" w:eastAsia="zh-CN" w:bidi="ar-SA"/>
              </w:rPr>
              <w:t>最低的供应商的价格为磋商基准价，其价格分为满分。其他供应商的价格分计算公式：磋商报价得分=（磋商基准价/最后磋商报价）×30</w:t>
            </w:r>
          </w:p>
        </w:tc>
      </w:tr>
    </w:tbl>
    <w:p w14:paraId="77876FD1">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7FD2BC43">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7808C65C">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5AF4F7E7">
      <w:pPr>
        <w:widowControl/>
        <w:spacing w:line="520" w:lineRule="exact"/>
        <w:jc w:val="center"/>
        <w:rPr>
          <w:rFonts w:ascii="Times New Roman" w:hAnsi="Times New Roman" w:eastAsia="方正小标宋简体"/>
          <w:color w:val="auto"/>
          <w:sz w:val="40"/>
          <w:szCs w:val="40"/>
          <w:highlight w:val="none"/>
        </w:rPr>
      </w:pPr>
    </w:p>
    <w:p w14:paraId="0FBD60BC">
      <w:pP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bookmarkStart w:id="1" w:name="_GoBack"/>
      <w:bookmarkEnd w:id="1"/>
    </w:p>
    <w:p w14:paraId="5FD4AAEB">
      <w:pPr>
        <w:widowControl/>
        <w:spacing w:line="52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5820084D">
      <w:pPr>
        <w:spacing w:line="520" w:lineRule="exact"/>
        <w:ind w:firstLine="800" w:firstLineChars="200"/>
        <w:rPr>
          <w:rFonts w:ascii="Times New Roman" w:hAnsi="Times New Roman" w:eastAsia="方正小标宋简体"/>
          <w:color w:val="auto"/>
          <w:sz w:val="40"/>
          <w:szCs w:val="40"/>
          <w:highlight w:val="none"/>
        </w:rPr>
      </w:pPr>
    </w:p>
    <w:p w14:paraId="08110B2C">
      <w:pPr>
        <w:spacing w:line="30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43C24C2C">
      <w:pPr>
        <w:spacing w:line="500" w:lineRule="exact"/>
        <w:ind w:firstLine="540"/>
        <w:jc w:val="center"/>
        <w:rPr>
          <w:rFonts w:ascii="Times New Roman" w:hAnsi="Times New Roman"/>
          <w:b/>
          <w:color w:val="auto"/>
          <w:kern w:val="0"/>
          <w:sz w:val="24"/>
          <w:szCs w:val="24"/>
          <w:highlight w:val="none"/>
        </w:rPr>
      </w:pPr>
    </w:p>
    <w:p w14:paraId="53F21243">
      <w:pPr>
        <w:spacing w:line="500" w:lineRule="exact"/>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6F4A6BA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5E9F15A7">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5823C7C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422F151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4F3D3F4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34FFEED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33A9071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15CEBA6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02F6DE8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5F19963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0CE106D3">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7F2550F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32D78DB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4CFD0303">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3552B82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44391B5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6C043C5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5CAF758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00130D6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4AB4124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3CF60D9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457CBE4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37B952C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2CD390E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0855FD0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6E197B9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3B63CD4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758555C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1DBDFF2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1CCC2E4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53348A3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5717DF9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13089656">
      <w:pPr>
        <w:autoSpaceDE w:val="0"/>
        <w:autoSpaceDN w:val="0"/>
        <w:adjustRightInd w:val="0"/>
        <w:spacing w:line="440" w:lineRule="exact"/>
        <w:ind w:firstLine="480" w:firstLineChars="200"/>
        <w:rPr>
          <w:rFonts w:ascii="Times New Roman" w:hAnsi="Times New Roman"/>
          <w:color w:val="auto"/>
          <w:kern w:val="0"/>
          <w:sz w:val="24"/>
          <w:szCs w:val="24"/>
          <w:highlight w:val="none"/>
        </w:rPr>
      </w:pPr>
    </w:p>
    <w:p w14:paraId="7CE69341">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2497057C">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7DF14F4D">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26E1DCB6">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664013C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38B62248">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38AFD50">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619734E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4539975D">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2259228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6DC5B18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4290399D">
      <w:pPr>
        <w:widowControl/>
        <w:jc w:val="left"/>
        <w:rPr>
          <w:rFonts w:ascii="Times New Roman" w:hAnsi="Times New Roman"/>
          <w:b/>
          <w:color w:val="auto"/>
          <w:sz w:val="24"/>
          <w:szCs w:val="24"/>
          <w:highlight w:val="none"/>
        </w:rPr>
      </w:pPr>
    </w:p>
    <w:p w14:paraId="209C8E3C">
      <w:pPr>
        <w:adjustRightInd w:val="0"/>
        <w:snapToGrid w:val="0"/>
        <w:spacing w:line="520" w:lineRule="exact"/>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1E992C92">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638F4851">
      <w:pPr>
        <w:adjustRightInd w:val="0"/>
        <w:snapToGrid w:val="0"/>
        <w:spacing w:line="520" w:lineRule="exact"/>
        <w:jc w:val="center"/>
        <w:outlineLvl w:val="0"/>
        <w:rPr>
          <w:rFonts w:ascii="Times New Roman" w:hAnsi="Times New Roman"/>
          <w:b/>
          <w:color w:val="auto"/>
          <w:sz w:val="18"/>
          <w:szCs w:val="18"/>
          <w:highlight w:val="none"/>
        </w:rPr>
      </w:pPr>
    </w:p>
    <w:p w14:paraId="49EC264D">
      <w:pPr>
        <w:adjustRightInd w:val="0"/>
        <w:snapToGrid w:val="0"/>
        <w:outlineLvl w:val="0"/>
        <w:rPr>
          <w:rFonts w:ascii="Times New Roman" w:hAnsi="Times New Roman"/>
          <w:color w:val="auto"/>
          <w:szCs w:val="28"/>
          <w:highlight w:val="none"/>
        </w:rPr>
      </w:pPr>
      <w:r>
        <w:rPr>
          <w:rFonts w:ascii="Times New Roman" w:hAnsi="Times New Roman"/>
          <w:color w:val="auto"/>
          <w:szCs w:val="28"/>
          <w:highlight w:val="none"/>
        </w:rPr>
        <w:t>封面：</w:t>
      </w:r>
    </w:p>
    <w:p w14:paraId="46A9F3CC">
      <w:pPr>
        <w:tabs>
          <w:tab w:val="left" w:pos="1260"/>
        </w:tabs>
        <w:jc w:val="center"/>
        <w:rPr>
          <w:rFonts w:ascii="Times New Roman" w:hAnsi="Times New Roman"/>
          <w:b/>
          <w:bCs/>
          <w:color w:val="auto"/>
          <w:spacing w:val="100"/>
          <w:w w:val="110"/>
          <w:sz w:val="36"/>
          <w:szCs w:val="36"/>
          <w:highlight w:val="none"/>
        </w:rPr>
      </w:pPr>
    </w:p>
    <w:p w14:paraId="7ECEE1BE">
      <w:pPr>
        <w:tabs>
          <w:tab w:val="left" w:pos="1260"/>
        </w:tabs>
        <w:jc w:val="center"/>
        <w:rPr>
          <w:rFonts w:hint="eastAsia" w:ascii="Times New Roman" w:hAnsi="Times New Roman" w:eastAsia="宋体"/>
          <w:bCs/>
          <w:color w:val="auto"/>
          <w:spacing w:val="100"/>
          <w:w w:val="110"/>
          <w:sz w:val="52"/>
          <w:szCs w:val="52"/>
          <w:highlight w:val="none"/>
          <w:lang w:val="en-US" w:eastAsia="zh-CN"/>
        </w:rPr>
      </w:pPr>
    </w:p>
    <w:p w14:paraId="46151AD4">
      <w:pPr>
        <w:pStyle w:val="16"/>
        <w:rPr>
          <w:rFonts w:hint="eastAsia" w:ascii="Times New Roman" w:hAnsi="Times New Roman" w:eastAsia="宋体"/>
          <w:bCs/>
          <w:color w:val="auto"/>
          <w:spacing w:val="100"/>
          <w:w w:val="110"/>
          <w:sz w:val="52"/>
          <w:szCs w:val="52"/>
          <w:highlight w:val="none"/>
          <w:lang w:val="en-US" w:eastAsia="zh-CN"/>
        </w:rPr>
      </w:pPr>
    </w:p>
    <w:p w14:paraId="5F156423">
      <w:pPr>
        <w:rPr>
          <w:rFonts w:hint="eastAsia"/>
          <w:color w:val="auto"/>
          <w:lang w:val="en-US" w:eastAsia="zh-CN"/>
        </w:rPr>
      </w:pPr>
    </w:p>
    <w:p w14:paraId="09E90ABE">
      <w:pPr>
        <w:tabs>
          <w:tab w:val="left" w:pos="1260"/>
        </w:tabs>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4950F608">
      <w:pPr>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2DD5EDF8">
      <w:pPr>
        <w:jc w:val="center"/>
        <w:rPr>
          <w:rFonts w:ascii="Times New Roman" w:hAnsi="Times New Roman"/>
          <w:color w:val="auto"/>
          <w:sz w:val="44"/>
          <w:szCs w:val="21"/>
          <w:highlight w:val="none"/>
        </w:rPr>
      </w:pPr>
    </w:p>
    <w:p w14:paraId="03E12C1F">
      <w:pPr>
        <w:spacing w:line="360" w:lineRule="auto"/>
        <w:ind w:firstLine="1120" w:firstLineChars="400"/>
        <w:rPr>
          <w:rFonts w:ascii="Times New Roman" w:hAnsi="Times New Roman" w:eastAsia="黑体"/>
          <w:color w:val="auto"/>
          <w:sz w:val="28"/>
          <w:szCs w:val="28"/>
          <w:highlight w:val="none"/>
        </w:rPr>
      </w:pPr>
    </w:p>
    <w:p w14:paraId="09A2F181">
      <w:pPr>
        <w:spacing w:line="360" w:lineRule="auto"/>
        <w:ind w:firstLine="1120" w:firstLineChars="400"/>
        <w:rPr>
          <w:rFonts w:ascii="Times New Roman" w:hAnsi="Times New Roman" w:eastAsia="黑体"/>
          <w:color w:val="auto"/>
          <w:sz w:val="28"/>
          <w:szCs w:val="28"/>
          <w:highlight w:val="none"/>
        </w:rPr>
      </w:pPr>
    </w:p>
    <w:p w14:paraId="3DF439D8">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713DBA69">
      <w:pPr>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544DEA68">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408E5DA0">
      <w:pPr>
        <w:ind w:firstLine="840" w:firstLineChars="300"/>
        <w:rPr>
          <w:rFonts w:ascii="Times New Roman" w:hAnsi="Times New Roman" w:eastAsia="黑体"/>
          <w:color w:val="auto"/>
          <w:sz w:val="28"/>
          <w:szCs w:val="28"/>
          <w:highlight w:val="none"/>
        </w:rPr>
      </w:pPr>
    </w:p>
    <w:p w14:paraId="4FB075EC">
      <w:pPr>
        <w:ind w:firstLine="840" w:firstLineChars="300"/>
        <w:rPr>
          <w:rFonts w:ascii="Times New Roman" w:hAnsi="Times New Roman" w:eastAsia="黑体"/>
          <w:color w:val="auto"/>
          <w:sz w:val="28"/>
          <w:szCs w:val="28"/>
          <w:highlight w:val="none"/>
        </w:rPr>
      </w:pPr>
    </w:p>
    <w:p w14:paraId="4450D4D0">
      <w:pPr>
        <w:ind w:firstLine="840" w:firstLineChars="300"/>
        <w:rPr>
          <w:rFonts w:ascii="Times New Roman" w:hAnsi="Times New Roman" w:eastAsia="黑体"/>
          <w:color w:val="auto"/>
          <w:sz w:val="28"/>
          <w:szCs w:val="28"/>
          <w:highlight w:val="none"/>
        </w:rPr>
      </w:pPr>
    </w:p>
    <w:p w14:paraId="4E5D27E2">
      <w:pPr>
        <w:ind w:firstLine="840" w:firstLineChars="300"/>
        <w:rPr>
          <w:rFonts w:ascii="Times New Roman" w:hAnsi="Times New Roman" w:eastAsia="黑体"/>
          <w:color w:val="auto"/>
          <w:sz w:val="28"/>
          <w:szCs w:val="28"/>
          <w:highlight w:val="none"/>
        </w:rPr>
      </w:pPr>
    </w:p>
    <w:p w14:paraId="09BA68B9">
      <w:pPr>
        <w:ind w:firstLine="840" w:firstLineChars="300"/>
        <w:rPr>
          <w:rFonts w:ascii="Times New Roman" w:hAnsi="Times New Roman" w:eastAsia="黑体"/>
          <w:color w:val="auto"/>
          <w:sz w:val="28"/>
          <w:szCs w:val="28"/>
          <w:highlight w:val="none"/>
        </w:rPr>
      </w:pPr>
    </w:p>
    <w:p w14:paraId="3B2E0CA7">
      <w:pPr>
        <w:ind w:firstLine="840" w:firstLineChars="300"/>
        <w:rPr>
          <w:rFonts w:ascii="Times New Roman" w:hAnsi="Times New Roman" w:eastAsia="黑体"/>
          <w:color w:val="auto"/>
          <w:sz w:val="28"/>
          <w:szCs w:val="28"/>
          <w:highlight w:val="none"/>
        </w:rPr>
      </w:pPr>
    </w:p>
    <w:p w14:paraId="0460710C">
      <w:pPr>
        <w:ind w:firstLine="840" w:firstLineChars="300"/>
        <w:rPr>
          <w:rFonts w:ascii="Times New Roman" w:hAnsi="Times New Roman" w:eastAsia="黑体"/>
          <w:color w:val="auto"/>
          <w:sz w:val="28"/>
          <w:szCs w:val="28"/>
          <w:highlight w:val="none"/>
        </w:rPr>
      </w:pPr>
    </w:p>
    <w:p w14:paraId="55F4C291">
      <w:pPr>
        <w:ind w:firstLine="840" w:firstLineChars="300"/>
        <w:rPr>
          <w:rFonts w:ascii="Times New Roman" w:hAnsi="Times New Roman" w:eastAsia="黑体"/>
          <w:color w:val="auto"/>
          <w:sz w:val="28"/>
          <w:szCs w:val="28"/>
          <w:highlight w:val="none"/>
        </w:rPr>
      </w:pPr>
    </w:p>
    <w:p w14:paraId="17F74F1F">
      <w:pPr>
        <w:ind w:firstLine="840" w:firstLineChars="300"/>
        <w:rPr>
          <w:rFonts w:ascii="Times New Roman" w:hAnsi="Times New Roman" w:eastAsia="黑体"/>
          <w:color w:val="auto"/>
          <w:sz w:val="28"/>
          <w:szCs w:val="28"/>
          <w:highlight w:val="none"/>
        </w:rPr>
      </w:pPr>
    </w:p>
    <w:p w14:paraId="12D5768F">
      <w:pPr>
        <w:ind w:firstLine="840" w:firstLineChars="300"/>
        <w:rPr>
          <w:rFonts w:ascii="Times New Roman" w:hAnsi="Times New Roman" w:eastAsia="黑体"/>
          <w:color w:val="auto"/>
          <w:sz w:val="28"/>
          <w:szCs w:val="28"/>
          <w:highlight w:val="none"/>
        </w:rPr>
      </w:pPr>
    </w:p>
    <w:p w14:paraId="5E6EA33F">
      <w:pPr>
        <w:ind w:firstLine="840" w:firstLineChars="300"/>
        <w:rPr>
          <w:rFonts w:ascii="Times New Roman" w:hAnsi="Times New Roman" w:eastAsia="黑体"/>
          <w:color w:val="auto"/>
          <w:sz w:val="28"/>
          <w:szCs w:val="28"/>
          <w:highlight w:val="none"/>
        </w:rPr>
      </w:pPr>
    </w:p>
    <w:p w14:paraId="07F4B013">
      <w:pPr>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4A3B1A6E">
      <w:pPr>
        <w:spacing w:line="360" w:lineRule="auto"/>
        <w:jc w:val="center"/>
        <w:rPr>
          <w:rFonts w:ascii="Times New Roman" w:hAnsi="Times New Roman" w:eastAsia="黑体"/>
          <w:color w:val="auto"/>
          <w:sz w:val="28"/>
          <w:szCs w:val="28"/>
          <w:highlight w:val="none"/>
        </w:rPr>
      </w:pPr>
    </w:p>
    <w:p w14:paraId="52F79D0D">
      <w:pPr>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0D567D18">
      <w:pPr>
        <w:adjustRightInd w:val="0"/>
        <w:snapToGrid w:val="0"/>
        <w:spacing w:line="520" w:lineRule="exact"/>
        <w:jc w:val="center"/>
        <w:outlineLvl w:val="0"/>
        <w:rPr>
          <w:rFonts w:ascii="Times New Roman" w:hAnsi="Times New Roman"/>
          <w:b/>
          <w:color w:val="auto"/>
          <w:highlight w:val="none"/>
        </w:rPr>
      </w:pPr>
      <w:r>
        <w:rPr>
          <w:rFonts w:ascii="Times New Roman" w:hAnsi="Times New Roman"/>
          <w:b/>
          <w:color w:val="auto"/>
          <w:highlight w:val="none"/>
        </w:rPr>
        <w:br w:type="page"/>
      </w:r>
    </w:p>
    <w:p w14:paraId="313EFC18">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6900AA30">
      <w:pPr>
        <w:adjustRightInd w:val="0"/>
        <w:snapToGrid w:val="0"/>
        <w:spacing w:line="520" w:lineRule="exact"/>
        <w:jc w:val="center"/>
        <w:outlineLvl w:val="0"/>
        <w:rPr>
          <w:rFonts w:ascii="Times New Roman" w:hAnsi="Times New Roman"/>
          <w:b/>
          <w:color w:val="auto"/>
          <w:sz w:val="32"/>
          <w:szCs w:val="32"/>
          <w:highlight w:val="none"/>
        </w:rPr>
      </w:pPr>
    </w:p>
    <w:p w14:paraId="731F05AA">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452125FF">
      <w:pPr>
        <w:spacing w:beforeLines="50" w:line="520" w:lineRule="exact"/>
        <w:jc w:val="center"/>
        <w:rPr>
          <w:rFonts w:ascii="Times New Roman" w:hAnsi="Times New Roman" w:eastAsia="仿宋_GB2312"/>
          <w:color w:val="auto"/>
          <w:sz w:val="24"/>
          <w:szCs w:val="24"/>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31D2890B">
      <w:pPr>
        <w:spacing w:line="37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2314B25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w:t>
      </w:r>
      <w:r>
        <w:rPr>
          <w:rFonts w:ascii="Times New Roman" w:hAnsi="Times New Roman"/>
          <w:color w:val="auto"/>
          <w:sz w:val="24"/>
          <w:szCs w:val="24"/>
          <w:highlight w:val="none"/>
        </w:rPr>
        <w:t>提交下述响应文件正本一份、副本二份、电子文件一份。</w:t>
      </w:r>
    </w:p>
    <w:p w14:paraId="7BA0070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332CE29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16B5A8D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19FE5B3F">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1FB4888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595E58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4F6F1CB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157D971F">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18F0866E">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w:t>
      </w:r>
      <w:r>
        <w:rPr>
          <w:rFonts w:hint="eastAsia" w:ascii="Times New Roman" w:hAnsi="Times New Roman"/>
          <w:color w:val="auto"/>
          <w:sz w:val="24"/>
          <w:szCs w:val="24"/>
          <w:highlight w:val="none"/>
          <w:lang w:val="zh-CN"/>
        </w:rPr>
        <w:t>的声明函</w:t>
      </w:r>
      <w:r>
        <w:rPr>
          <w:rFonts w:ascii="Times New Roman" w:hAnsi="Times New Roman"/>
          <w:color w:val="auto"/>
          <w:sz w:val="24"/>
          <w:szCs w:val="24"/>
          <w:highlight w:val="none"/>
        </w:rPr>
        <w:t>(附件9)；</w:t>
      </w:r>
    </w:p>
    <w:p w14:paraId="75D6A3F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w:t>
      </w:r>
      <w:r>
        <w:rPr>
          <w:rFonts w:hint="eastAsia" w:ascii="Times New Roman" w:hAnsi="Times New Roman"/>
          <w:color w:val="auto"/>
          <w:sz w:val="24"/>
          <w:szCs w:val="24"/>
          <w:highlight w:val="none"/>
          <w:lang w:val="zh-CN"/>
        </w:rPr>
        <w:t>的声明函</w:t>
      </w:r>
      <w:r>
        <w:rPr>
          <w:rFonts w:ascii="Times New Roman" w:hAnsi="Times New Roman"/>
          <w:color w:val="auto"/>
          <w:sz w:val="24"/>
          <w:szCs w:val="24"/>
          <w:highlight w:val="none"/>
        </w:rPr>
        <w:t>(附件10)；</w:t>
      </w:r>
    </w:p>
    <w:p w14:paraId="3745B4F7">
      <w:pPr>
        <w:spacing w:line="370" w:lineRule="exact"/>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40188840">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w:t>
      </w:r>
      <w:r>
        <w:rPr>
          <w:rFonts w:hint="eastAsia" w:ascii="Times New Roman" w:hAnsi="Times New Roman"/>
          <w:color w:val="auto"/>
          <w:sz w:val="24"/>
          <w:szCs w:val="24"/>
          <w:highlight w:val="none"/>
        </w:rPr>
        <w:t>未被列入“信用中国”、“中国政府采购网”失信被执行人、重大税收违法案件当事人名单、政府采购严重违法失信行为记录名单的网页打印件及书面声明</w:t>
      </w:r>
      <w:r>
        <w:rPr>
          <w:rFonts w:ascii="Times New Roman" w:hAnsi="Times New Roman"/>
          <w:color w:val="auto"/>
          <w:sz w:val="24"/>
          <w:szCs w:val="24"/>
          <w:highlight w:val="none"/>
        </w:rPr>
        <w:t>(附件12)。</w:t>
      </w:r>
    </w:p>
    <w:p w14:paraId="254E3E6D">
      <w:pPr>
        <w:pStyle w:val="19"/>
        <w:spacing w:line="370" w:lineRule="exact"/>
        <w:ind w:firstLine="480" w:firstLineChars="200"/>
        <w:rPr>
          <w:rFonts w:hint="default" w:ascii="Times New Roman" w:hAnsi="Times New Roman" w:eastAsia="宋体" w:cs="Times New Roman"/>
          <w:color w:val="auto"/>
          <w:sz w:val="24"/>
          <w:highlight w:val="none"/>
          <w:lang w:val="en-US" w:eastAsia="zh-CN"/>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41D39213">
      <w:pPr>
        <w:spacing w:line="370" w:lineRule="exact"/>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432AC11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2A640D6C">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200A884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74A989E2">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38D64F9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0B483D62">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76A1226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20A80CF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60024FF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6E16A29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47CEFBB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16B61CE0">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36CFF0A2">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0F436C67">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2667ABD6">
      <w:pPr>
        <w:spacing w:line="520" w:lineRule="exact"/>
        <w:jc w:val="center"/>
        <w:rPr>
          <w:rFonts w:ascii="Times New Roman" w:hAnsi="Times New Roman" w:eastAsia="方正小标宋简体"/>
          <w:color w:val="auto"/>
          <w:sz w:val="40"/>
          <w:szCs w:val="40"/>
          <w:highlight w:val="none"/>
        </w:rPr>
      </w:pPr>
    </w:p>
    <w:p w14:paraId="6AE273D4">
      <w:pPr>
        <w:spacing w:line="440" w:lineRule="exact"/>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38CD4A14">
      <w:pPr>
        <w:spacing w:afterLines="50" w:line="440" w:lineRule="exact"/>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0"/>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787FB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7D4F1EB9">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0A67D39A">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69D24D5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6B8B5A1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2F9C320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2A84FF1B">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08B46CB6">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7D22BD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6E6CF9E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75181AF8">
            <w:pPr>
              <w:adjustRightInd w:val="0"/>
              <w:snapToGrid w:val="0"/>
              <w:ind w:left="-88" w:leftChars="-42"/>
              <w:jc w:val="center"/>
              <w:rPr>
                <w:rFonts w:ascii="Times New Roman" w:hAnsi="Times New Roman"/>
                <w:color w:val="auto"/>
                <w:sz w:val="24"/>
                <w:highlight w:val="none"/>
              </w:rPr>
            </w:pPr>
          </w:p>
        </w:tc>
        <w:tc>
          <w:tcPr>
            <w:tcW w:w="1347" w:type="dxa"/>
            <w:vAlign w:val="center"/>
          </w:tcPr>
          <w:p w14:paraId="4A405384">
            <w:pPr>
              <w:adjustRightInd w:val="0"/>
              <w:snapToGrid w:val="0"/>
              <w:jc w:val="center"/>
              <w:rPr>
                <w:rFonts w:ascii="Times New Roman" w:hAnsi="Times New Roman"/>
                <w:color w:val="auto"/>
                <w:sz w:val="24"/>
                <w:highlight w:val="none"/>
              </w:rPr>
            </w:pPr>
          </w:p>
        </w:tc>
        <w:tc>
          <w:tcPr>
            <w:tcW w:w="877" w:type="dxa"/>
            <w:vAlign w:val="center"/>
          </w:tcPr>
          <w:p w14:paraId="6208B3DB">
            <w:pPr>
              <w:adjustRightInd w:val="0"/>
              <w:snapToGrid w:val="0"/>
              <w:jc w:val="center"/>
              <w:rPr>
                <w:rFonts w:ascii="Times New Roman" w:hAnsi="Times New Roman"/>
                <w:color w:val="auto"/>
                <w:sz w:val="24"/>
                <w:highlight w:val="none"/>
              </w:rPr>
            </w:pPr>
          </w:p>
        </w:tc>
        <w:tc>
          <w:tcPr>
            <w:tcW w:w="1801" w:type="dxa"/>
            <w:vAlign w:val="center"/>
          </w:tcPr>
          <w:p w14:paraId="225A91B0">
            <w:pPr>
              <w:adjustRightInd w:val="0"/>
              <w:snapToGrid w:val="0"/>
              <w:jc w:val="center"/>
              <w:rPr>
                <w:rFonts w:ascii="Times New Roman" w:hAnsi="Times New Roman"/>
                <w:color w:val="auto"/>
                <w:sz w:val="24"/>
                <w:highlight w:val="none"/>
              </w:rPr>
            </w:pPr>
          </w:p>
        </w:tc>
        <w:tc>
          <w:tcPr>
            <w:tcW w:w="994" w:type="dxa"/>
            <w:vAlign w:val="center"/>
          </w:tcPr>
          <w:p w14:paraId="70D2D7B6">
            <w:pPr>
              <w:adjustRightInd w:val="0"/>
              <w:snapToGrid w:val="0"/>
              <w:jc w:val="center"/>
              <w:rPr>
                <w:rFonts w:ascii="Times New Roman" w:hAnsi="Times New Roman"/>
                <w:color w:val="auto"/>
                <w:sz w:val="24"/>
                <w:highlight w:val="none"/>
              </w:rPr>
            </w:pPr>
          </w:p>
        </w:tc>
        <w:tc>
          <w:tcPr>
            <w:tcW w:w="1237" w:type="dxa"/>
            <w:vAlign w:val="center"/>
          </w:tcPr>
          <w:p w14:paraId="1EF116A5">
            <w:pPr>
              <w:adjustRightInd w:val="0"/>
              <w:snapToGrid w:val="0"/>
              <w:jc w:val="center"/>
              <w:rPr>
                <w:rFonts w:ascii="Times New Roman" w:hAnsi="Times New Roman"/>
                <w:color w:val="auto"/>
                <w:sz w:val="24"/>
                <w:highlight w:val="none"/>
              </w:rPr>
            </w:pPr>
          </w:p>
        </w:tc>
      </w:tr>
      <w:tr w14:paraId="161F4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3BA3C0C1">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6E3F15D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010A4B3">
            <w:pPr>
              <w:adjustRightInd w:val="0"/>
              <w:snapToGrid w:val="0"/>
              <w:jc w:val="center"/>
              <w:rPr>
                <w:rFonts w:ascii="Times New Roman" w:hAnsi="Times New Roman"/>
                <w:color w:val="auto"/>
                <w:sz w:val="24"/>
                <w:highlight w:val="none"/>
              </w:rPr>
            </w:pPr>
          </w:p>
        </w:tc>
        <w:tc>
          <w:tcPr>
            <w:tcW w:w="877" w:type="dxa"/>
            <w:vAlign w:val="center"/>
          </w:tcPr>
          <w:p w14:paraId="488197BD">
            <w:pPr>
              <w:adjustRightInd w:val="0"/>
              <w:snapToGrid w:val="0"/>
              <w:jc w:val="center"/>
              <w:rPr>
                <w:rFonts w:ascii="Times New Roman" w:hAnsi="Times New Roman"/>
                <w:color w:val="auto"/>
                <w:sz w:val="24"/>
                <w:highlight w:val="none"/>
              </w:rPr>
            </w:pPr>
          </w:p>
        </w:tc>
        <w:tc>
          <w:tcPr>
            <w:tcW w:w="1801" w:type="dxa"/>
            <w:vAlign w:val="center"/>
          </w:tcPr>
          <w:p w14:paraId="4E5D74DB">
            <w:pPr>
              <w:adjustRightInd w:val="0"/>
              <w:snapToGrid w:val="0"/>
              <w:jc w:val="center"/>
              <w:rPr>
                <w:rFonts w:ascii="Times New Roman" w:hAnsi="Times New Roman"/>
                <w:color w:val="auto"/>
                <w:sz w:val="24"/>
                <w:highlight w:val="none"/>
              </w:rPr>
            </w:pPr>
          </w:p>
        </w:tc>
        <w:tc>
          <w:tcPr>
            <w:tcW w:w="994" w:type="dxa"/>
            <w:vAlign w:val="center"/>
          </w:tcPr>
          <w:p w14:paraId="7276C648">
            <w:pPr>
              <w:adjustRightInd w:val="0"/>
              <w:snapToGrid w:val="0"/>
              <w:jc w:val="center"/>
              <w:rPr>
                <w:rFonts w:ascii="Times New Roman" w:hAnsi="Times New Roman"/>
                <w:color w:val="auto"/>
                <w:sz w:val="24"/>
                <w:highlight w:val="none"/>
              </w:rPr>
            </w:pPr>
          </w:p>
        </w:tc>
        <w:tc>
          <w:tcPr>
            <w:tcW w:w="1237" w:type="dxa"/>
            <w:vAlign w:val="center"/>
          </w:tcPr>
          <w:p w14:paraId="20FC31EA">
            <w:pPr>
              <w:adjustRightInd w:val="0"/>
              <w:snapToGrid w:val="0"/>
              <w:jc w:val="center"/>
              <w:rPr>
                <w:rFonts w:ascii="Times New Roman" w:hAnsi="Times New Roman"/>
                <w:color w:val="auto"/>
                <w:sz w:val="24"/>
                <w:highlight w:val="none"/>
              </w:rPr>
            </w:pPr>
          </w:p>
        </w:tc>
      </w:tr>
      <w:tr w14:paraId="03495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0D201B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0CEB6E4A">
            <w:pPr>
              <w:adjustRightInd w:val="0"/>
              <w:snapToGrid w:val="0"/>
              <w:ind w:left="-88" w:leftChars="-42"/>
              <w:jc w:val="center"/>
              <w:rPr>
                <w:rFonts w:ascii="Times New Roman" w:hAnsi="Times New Roman"/>
                <w:color w:val="auto"/>
                <w:sz w:val="24"/>
                <w:highlight w:val="none"/>
              </w:rPr>
            </w:pPr>
          </w:p>
        </w:tc>
        <w:tc>
          <w:tcPr>
            <w:tcW w:w="1347" w:type="dxa"/>
            <w:vAlign w:val="center"/>
          </w:tcPr>
          <w:p w14:paraId="637EE3F3">
            <w:pPr>
              <w:adjustRightInd w:val="0"/>
              <w:snapToGrid w:val="0"/>
              <w:jc w:val="center"/>
              <w:rPr>
                <w:rFonts w:ascii="Times New Roman" w:hAnsi="Times New Roman"/>
                <w:color w:val="auto"/>
                <w:sz w:val="24"/>
                <w:highlight w:val="none"/>
              </w:rPr>
            </w:pPr>
          </w:p>
        </w:tc>
        <w:tc>
          <w:tcPr>
            <w:tcW w:w="877" w:type="dxa"/>
            <w:vAlign w:val="center"/>
          </w:tcPr>
          <w:p w14:paraId="6302B4DB">
            <w:pPr>
              <w:adjustRightInd w:val="0"/>
              <w:snapToGrid w:val="0"/>
              <w:jc w:val="center"/>
              <w:rPr>
                <w:rFonts w:ascii="Times New Roman" w:hAnsi="Times New Roman"/>
                <w:color w:val="auto"/>
                <w:sz w:val="24"/>
                <w:highlight w:val="none"/>
              </w:rPr>
            </w:pPr>
          </w:p>
        </w:tc>
        <w:tc>
          <w:tcPr>
            <w:tcW w:w="1801" w:type="dxa"/>
            <w:vAlign w:val="center"/>
          </w:tcPr>
          <w:p w14:paraId="378AEAE4">
            <w:pPr>
              <w:adjustRightInd w:val="0"/>
              <w:snapToGrid w:val="0"/>
              <w:jc w:val="center"/>
              <w:rPr>
                <w:rFonts w:ascii="Times New Roman" w:hAnsi="Times New Roman"/>
                <w:color w:val="auto"/>
                <w:sz w:val="24"/>
                <w:highlight w:val="none"/>
              </w:rPr>
            </w:pPr>
          </w:p>
        </w:tc>
        <w:tc>
          <w:tcPr>
            <w:tcW w:w="994" w:type="dxa"/>
            <w:vAlign w:val="center"/>
          </w:tcPr>
          <w:p w14:paraId="7D0B48E9">
            <w:pPr>
              <w:adjustRightInd w:val="0"/>
              <w:snapToGrid w:val="0"/>
              <w:jc w:val="center"/>
              <w:rPr>
                <w:rFonts w:ascii="Times New Roman" w:hAnsi="Times New Roman"/>
                <w:color w:val="auto"/>
                <w:sz w:val="24"/>
                <w:highlight w:val="none"/>
              </w:rPr>
            </w:pPr>
          </w:p>
        </w:tc>
        <w:tc>
          <w:tcPr>
            <w:tcW w:w="1237" w:type="dxa"/>
            <w:vAlign w:val="center"/>
          </w:tcPr>
          <w:p w14:paraId="127EDEF8">
            <w:pPr>
              <w:adjustRightInd w:val="0"/>
              <w:snapToGrid w:val="0"/>
              <w:jc w:val="center"/>
              <w:rPr>
                <w:rFonts w:ascii="Times New Roman" w:hAnsi="Times New Roman"/>
                <w:color w:val="auto"/>
                <w:sz w:val="24"/>
                <w:highlight w:val="none"/>
              </w:rPr>
            </w:pPr>
          </w:p>
        </w:tc>
      </w:tr>
      <w:tr w14:paraId="0F5D86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0BA81C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63DC9B26">
            <w:pPr>
              <w:adjustRightInd w:val="0"/>
              <w:snapToGrid w:val="0"/>
              <w:ind w:left="-88" w:leftChars="-42"/>
              <w:jc w:val="center"/>
              <w:rPr>
                <w:rFonts w:ascii="Times New Roman" w:hAnsi="Times New Roman"/>
                <w:color w:val="auto"/>
                <w:sz w:val="24"/>
                <w:highlight w:val="none"/>
              </w:rPr>
            </w:pPr>
          </w:p>
        </w:tc>
        <w:tc>
          <w:tcPr>
            <w:tcW w:w="1347" w:type="dxa"/>
            <w:vAlign w:val="center"/>
          </w:tcPr>
          <w:p w14:paraId="2ABA7D4E">
            <w:pPr>
              <w:adjustRightInd w:val="0"/>
              <w:snapToGrid w:val="0"/>
              <w:jc w:val="center"/>
              <w:rPr>
                <w:rFonts w:ascii="Times New Roman" w:hAnsi="Times New Roman"/>
                <w:color w:val="auto"/>
                <w:sz w:val="24"/>
                <w:highlight w:val="none"/>
              </w:rPr>
            </w:pPr>
          </w:p>
        </w:tc>
        <w:tc>
          <w:tcPr>
            <w:tcW w:w="877" w:type="dxa"/>
            <w:vAlign w:val="center"/>
          </w:tcPr>
          <w:p w14:paraId="0EF71C1A">
            <w:pPr>
              <w:adjustRightInd w:val="0"/>
              <w:snapToGrid w:val="0"/>
              <w:jc w:val="center"/>
              <w:rPr>
                <w:rFonts w:ascii="Times New Roman" w:hAnsi="Times New Roman"/>
                <w:color w:val="auto"/>
                <w:sz w:val="24"/>
                <w:highlight w:val="none"/>
              </w:rPr>
            </w:pPr>
          </w:p>
        </w:tc>
        <w:tc>
          <w:tcPr>
            <w:tcW w:w="1801" w:type="dxa"/>
            <w:vAlign w:val="center"/>
          </w:tcPr>
          <w:p w14:paraId="2998FCAF">
            <w:pPr>
              <w:adjustRightInd w:val="0"/>
              <w:snapToGrid w:val="0"/>
              <w:jc w:val="center"/>
              <w:rPr>
                <w:rFonts w:ascii="Times New Roman" w:hAnsi="Times New Roman"/>
                <w:color w:val="auto"/>
                <w:sz w:val="24"/>
                <w:highlight w:val="none"/>
              </w:rPr>
            </w:pPr>
          </w:p>
        </w:tc>
        <w:tc>
          <w:tcPr>
            <w:tcW w:w="994" w:type="dxa"/>
            <w:vAlign w:val="center"/>
          </w:tcPr>
          <w:p w14:paraId="4B76579A">
            <w:pPr>
              <w:adjustRightInd w:val="0"/>
              <w:snapToGrid w:val="0"/>
              <w:jc w:val="center"/>
              <w:rPr>
                <w:rFonts w:ascii="Times New Roman" w:hAnsi="Times New Roman"/>
                <w:color w:val="auto"/>
                <w:sz w:val="24"/>
                <w:highlight w:val="none"/>
              </w:rPr>
            </w:pPr>
          </w:p>
        </w:tc>
        <w:tc>
          <w:tcPr>
            <w:tcW w:w="1237" w:type="dxa"/>
            <w:vAlign w:val="center"/>
          </w:tcPr>
          <w:p w14:paraId="0CD7FEED">
            <w:pPr>
              <w:adjustRightInd w:val="0"/>
              <w:snapToGrid w:val="0"/>
              <w:jc w:val="center"/>
              <w:rPr>
                <w:rFonts w:ascii="Times New Roman" w:hAnsi="Times New Roman"/>
                <w:color w:val="auto"/>
                <w:sz w:val="24"/>
                <w:highlight w:val="none"/>
              </w:rPr>
            </w:pPr>
          </w:p>
        </w:tc>
      </w:tr>
      <w:tr w14:paraId="1F67D0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2E3ABC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6429013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EAC7901">
            <w:pPr>
              <w:adjustRightInd w:val="0"/>
              <w:snapToGrid w:val="0"/>
              <w:jc w:val="center"/>
              <w:rPr>
                <w:rFonts w:ascii="Times New Roman" w:hAnsi="Times New Roman"/>
                <w:color w:val="auto"/>
                <w:sz w:val="24"/>
                <w:highlight w:val="none"/>
              </w:rPr>
            </w:pPr>
          </w:p>
        </w:tc>
        <w:tc>
          <w:tcPr>
            <w:tcW w:w="877" w:type="dxa"/>
            <w:vAlign w:val="center"/>
          </w:tcPr>
          <w:p w14:paraId="160AC71C">
            <w:pPr>
              <w:adjustRightInd w:val="0"/>
              <w:snapToGrid w:val="0"/>
              <w:jc w:val="center"/>
              <w:rPr>
                <w:rFonts w:ascii="Times New Roman" w:hAnsi="Times New Roman"/>
                <w:color w:val="auto"/>
                <w:sz w:val="24"/>
                <w:highlight w:val="none"/>
              </w:rPr>
            </w:pPr>
          </w:p>
        </w:tc>
        <w:tc>
          <w:tcPr>
            <w:tcW w:w="1801" w:type="dxa"/>
            <w:vAlign w:val="center"/>
          </w:tcPr>
          <w:p w14:paraId="331A8270">
            <w:pPr>
              <w:adjustRightInd w:val="0"/>
              <w:snapToGrid w:val="0"/>
              <w:jc w:val="center"/>
              <w:rPr>
                <w:rFonts w:ascii="Times New Roman" w:hAnsi="Times New Roman"/>
                <w:color w:val="auto"/>
                <w:sz w:val="24"/>
                <w:highlight w:val="none"/>
              </w:rPr>
            </w:pPr>
          </w:p>
        </w:tc>
        <w:tc>
          <w:tcPr>
            <w:tcW w:w="994" w:type="dxa"/>
            <w:vAlign w:val="center"/>
          </w:tcPr>
          <w:p w14:paraId="2FB7E395">
            <w:pPr>
              <w:adjustRightInd w:val="0"/>
              <w:snapToGrid w:val="0"/>
              <w:jc w:val="center"/>
              <w:rPr>
                <w:rFonts w:ascii="Times New Roman" w:hAnsi="Times New Roman"/>
                <w:color w:val="auto"/>
                <w:sz w:val="24"/>
                <w:highlight w:val="none"/>
              </w:rPr>
            </w:pPr>
          </w:p>
        </w:tc>
        <w:tc>
          <w:tcPr>
            <w:tcW w:w="1237" w:type="dxa"/>
            <w:vAlign w:val="center"/>
          </w:tcPr>
          <w:p w14:paraId="678BD636">
            <w:pPr>
              <w:adjustRightInd w:val="0"/>
              <w:snapToGrid w:val="0"/>
              <w:jc w:val="center"/>
              <w:rPr>
                <w:rFonts w:ascii="Times New Roman" w:hAnsi="Times New Roman"/>
                <w:color w:val="auto"/>
                <w:sz w:val="24"/>
                <w:highlight w:val="none"/>
              </w:rPr>
            </w:pPr>
          </w:p>
        </w:tc>
      </w:tr>
      <w:tr w14:paraId="109E4E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6DBF27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13BB22B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1ADA166A">
            <w:pPr>
              <w:adjustRightInd w:val="0"/>
              <w:snapToGrid w:val="0"/>
              <w:jc w:val="center"/>
              <w:rPr>
                <w:rFonts w:ascii="Times New Roman" w:hAnsi="Times New Roman"/>
                <w:color w:val="auto"/>
                <w:sz w:val="24"/>
                <w:highlight w:val="none"/>
              </w:rPr>
            </w:pPr>
          </w:p>
        </w:tc>
        <w:tc>
          <w:tcPr>
            <w:tcW w:w="877" w:type="dxa"/>
            <w:vAlign w:val="center"/>
          </w:tcPr>
          <w:p w14:paraId="61D599B9">
            <w:pPr>
              <w:adjustRightInd w:val="0"/>
              <w:snapToGrid w:val="0"/>
              <w:jc w:val="center"/>
              <w:rPr>
                <w:rFonts w:ascii="Times New Roman" w:hAnsi="Times New Roman"/>
                <w:color w:val="auto"/>
                <w:sz w:val="24"/>
                <w:highlight w:val="none"/>
              </w:rPr>
            </w:pPr>
          </w:p>
        </w:tc>
        <w:tc>
          <w:tcPr>
            <w:tcW w:w="1801" w:type="dxa"/>
            <w:vAlign w:val="center"/>
          </w:tcPr>
          <w:p w14:paraId="6379FFEC">
            <w:pPr>
              <w:adjustRightInd w:val="0"/>
              <w:snapToGrid w:val="0"/>
              <w:jc w:val="center"/>
              <w:rPr>
                <w:rFonts w:ascii="Times New Roman" w:hAnsi="Times New Roman"/>
                <w:color w:val="auto"/>
                <w:sz w:val="24"/>
                <w:highlight w:val="none"/>
              </w:rPr>
            </w:pPr>
          </w:p>
        </w:tc>
        <w:tc>
          <w:tcPr>
            <w:tcW w:w="994" w:type="dxa"/>
            <w:vAlign w:val="center"/>
          </w:tcPr>
          <w:p w14:paraId="699D3F1C">
            <w:pPr>
              <w:adjustRightInd w:val="0"/>
              <w:snapToGrid w:val="0"/>
              <w:jc w:val="center"/>
              <w:rPr>
                <w:rFonts w:ascii="Times New Roman" w:hAnsi="Times New Roman"/>
                <w:color w:val="auto"/>
                <w:sz w:val="24"/>
                <w:highlight w:val="none"/>
              </w:rPr>
            </w:pPr>
          </w:p>
        </w:tc>
        <w:tc>
          <w:tcPr>
            <w:tcW w:w="1237" w:type="dxa"/>
            <w:vAlign w:val="center"/>
          </w:tcPr>
          <w:p w14:paraId="09B6BFA1">
            <w:pPr>
              <w:adjustRightInd w:val="0"/>
              <w:snapToGrid w:val="0"/>
              <w:jc w:val="center"/>
              <w:rPr>
                <w:rFonts w:ascii="Times New Roman" w:hAnsi="Times New Roman"/>
                <w:color w:val="auto"/>
                <w:sz w:val="24"/>
                <w:highlight w:val="none"/>
              </w:rPr>
            </w:pPr>
          </w:p>
        </w:tc>
      </w:tr>
      <w:tr w14:paraId="7E185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74B00B01">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2E622EFE">
            <w:pPr>
              <w:adjustRightInd w:val="0"/>
              <w:snapToGrid w:val="0"/>
              <w:jc w:val="center"/>
              <w:rPr>
                <w:rFonts w:ascii="Times New Roman" w:hAnsi="Times New Roman"/>
                <w:color w:val="auto"/>
                <w:sz w:val="24"/>
                <w:highlight w:val="none"/>
              </w:rPr>
            </w:pPr>
          </w:p>
        </w:tc>
      </w:tr>
    </w:tbl>
    <w:p w14:paraId="3309E43E">
      <w:pPr>
        <w:spacing w:line="44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7B30FF5C">
      <w:pPr>
        <w:spacing w:line="500" w:lineRule="exact"/>
        <w:rPr>
          <w:rFonts w:ascii="Times New Roman" w:hAnsi="Times New Roman"/>
          <w:color w:val="auto"/>
          <w:sz w:val="24"/>
          <w:szCs w:val="24"/>
          <w:highlight w:val="none"/>
        </w:rPr>
      </w:pPr>
    </w:p>
    <w:p w14:paraId="0F32FAD5">
      <w:pPr>
        <w:spacing w:line="500" w:lineRule="exact"/>
        <w:rPr>
          <w:rFonts w:ascii="Times New Roman" w:hAnsi="Times New Roman"/>
          <w:color w:val="auto"/>
          <w:sz w:val="24"/>
          <w:szCs w:val="24"/>
          <w:highlight w:val="none"/>
        </w:rPr>
      </w:pPr>
    </w:p>
    <w:p w14:paraId="186CF0AB">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2C1D2FA6">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授权代表（签字）:</w:t>
      </w:r>
    </w:p>
    <w:p w14:paraId="15E50E54">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1C4E2513">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4F21CA06">
      <w:pPr>
        <w:widowControl/>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0D2E3524">
      <w:pPr>
        <w:spacing w:line="520" w:lineRule="exact"/>
        <w:rPr>
          <w:rFonts w:ascii="Times New Roman" w:hAnsi="Times New Roman"/>
          <w:color w:val="auto"/>
          <w:sz w:val="24"/>
          <w:highlight w:val="none"/>
        </w:rPr>
      </w:pPr>
    </w:p>
    <w:p w14:paraId="7A01E0B8">
      <w:pPr>
        <w:spacing w:afterLines="50" w:line="440" w:lineRule="exact"/>
        <w:rPr>
          <w:rFonts w:ascii="Times New Roman" w:hAnsi="Times New Roman"/>
          <w:color w:val="auto"/>
          <w:sz w:val="24"/>
          <w:highlight w:val="none"/>
        </w:rPr>
      </w:pPr>
      <w:r>
        <w:rPr>
          <w:rFonts w:ascii="Times New Roman" w:hAnsi="Times New Roman"/>
          <w:color w:val="auto"/>
          <w:sz w:val="24"/>
          <w:highlight w:val="none"/>
        </w:rPr>
        <w:t>项目编号（包号）：</w:t>
      </w:r>
    </w:p>
    <w:p w14:paraId="740263E3">
      <w:pPr>
        <w:spacing w:afterLines="50" w:line="440" w:lineRule="exact"/>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6FCFB9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162C8B54">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4D5A67A3">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0DC59DE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06575886">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321780D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4E09F64D">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2B6A74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6BB5D3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5D45863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740FD6A">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5D6E1BE2">
            <w:pPr>
              <w:adjustRightInd w:val="0"/>
              <w:snapToGrid w:val="0"/>
              <w:jc w:val="center"/>
              <w:rPr>
                <w:rFonts w:ascii="Times New Roman" w:hAnsi="Times New Roman"/>
                <w:color w:val="auto"/>
                <w:sz w:val="24"/>
                <w:highlight w:val="none"/>
              </w:rPr>
            </w:pPr>
          </w:p>
        </w:tc>
        <w:tc>
          <w:tcPr>
            <w:tcW w:w="1731" w:type="dxa"/>
            <w:vAlign w:val="center"/>
          </w:tcPr>
          <w:p w14:paraId="6D8F9B7A">
            <w:pPr>
              <w:adjustRightInd w:val="0"/>
              <w:snapToGrid w:val="0"/>
              <w:jc w:val="center"/>
              <w:rPr>
                <w:rFonts w:ascii="Times New Roman" w:hAnsi="Times New Roman"/>
                <w:color w:val="auto"/>
                <w:sz w:val="24"/>
                <w:highlight w:val="none"/>
              </w:rPr>
            </w:pPr>
          </w:p>
        </w:tc>
        <w:tc>
          <w:tcPr>
            <w:tcW w:w="1154" w:type="dxa"/>
            <w:vAlign w:val="center"/>
          </w:tcPr>
          <w:p w14:paraId="7CABA416">
            <w:pPr>
              <w:adjustRightInd w:val="0"/>
              <w:snapToGrid w:val="0"/>
              <w:jc w:val="center"/>
              <w:rPr>
                <w:rFonts w:ascii="Times New Roman" w:hAnsi="Times New Roman"/>
                <w:color w:val="auto"/>
                <w:sz w:val="24"/>
                <w:highlight w:val="none"/>
              </w:rPr>
            </w:pPr>
          </w:p>
        </w:tc>
      </w:tr>
      <w:tr w14:paraId="0B6090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B79297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1AE0FFDD">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10CD98E">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5EB339B">
            <w:pPr>
              <w:adjustRightInd w:val="0"/>
              <w:snapToGrid w:val="0"/>
              <w:jc w:val="center"/>
              <w:rPr>
                <w:rFonts w:ascii="Times New Roman" w:hAnsi="Times New Roman"/>
                <w:color w:val="auto"/>
                <w:sz w:val="24"/>
                <w:highlight w:val="none"/>
              </w:rPr>
            </w:pPr>
          </w:p>
        </w:tc>
        <w:tc>
          <w:tcPr>
            <w:tcW w:w="1731" w:type="dxa"/>
            <w:vAlign w:val="center"/>
          </w:tcPr>
          <w:p w14:paraId="497D6BCF">
            <w:pPr>
              <w:adjustRightInd w:val="0"/>
              <w:snapToGrid w:val="0"/>
              <w:jc w:val="center"/>
              <w:rPr>
                <w:rFonts w:ascii="Times New Roman" w:hAnsi="Times New Roman"/>
                <w:color w:val="auto"/>
                <w:sz w:val="24"/>
                <w:highlight w:val="none"/>
              </w:rPr>
            </w:pPr>
          </w:p>
        </w:tc>
        <w:tc>
          <w:tcPr>
            <w:tcW w:w="1154" w:type="dxa"/>
            <w:vAlign w:val="center"/>
          </w:tcPr>
          <w:p w14:paraId="17AF7FBD">
            <w:pPr>
              <w:adjustRightInd w:val="0"/>
              <w:snapToGrid w:val="0"/>
              <w:jc w:val="center"/>
              <w:rPr>
                <w:rFonts w:ascii="Times New Roman" w:hAnsi="Times New Roman"/>
                <w:color w:val="auto"/>
                <w:sz w:val="24"/>
                <w:highlight w:val="none"/>
              </w:rPr>
            </w:pPr>
          </w:p>
        </w:tc>
      </w:tr>
      <w:tr w14:paraId="136199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CA6451D">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0CBE2E14">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C9453A2">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AD05828">
            <w:pPr>
              <w:adjustRightInd w:val="0"/>
              <w:snapToGrid w:val="0"/>
              <w:jc w:val="center"/>
              <w:rPr>
                <w:rFonts w:ascii="Times New Roman" w:hAnsi="Times New Roman"/>
                <w:color w:val="auto"/>
                <w:sz w:val="24"/>
                <w:highlight w:val="none"/>
              </w:rPr>
            </w:pPr>
          </w:p>
        </w:tc>
        <w:tc>
          <w:tcPr>
            <w:tcW w:w="1731" w:type="dxa"/>
            <w:vAlign w:val="center"/>
          </w:tcPr>
          <w:p w14:paraId="003F9D80">
            <w:pPr>
              <w:adjustRightInd w:val="0"/>
              <w:snapToGrid w:val="0"/>
              <w:jc w:val="center"/>
              <w:rPr>
                <w:rFonts w:ascii="Times New Roman" w:hAnsi="Times New Roman"/>
                <w:color w:val="auto"/>
                <w:sz w:val="24"/>
                <w:highlight w:val="none"/>
              </w:rPr>
            </w:pPr>
          </w:p>
        </w:tc>
        <w:tc>
          <w:tcPr>
            <w:tcW w:w="1154" w:type="dxa"/>
            <w:vAlign w:val="center"/>
          </w:tcPr>
          <w:p w14:paraId="4C4A0479">
            <w:pPr>
              <w:adjustRightInd w:val="0"/>
              <w:snapToGrid w:val="0"/>
              <w:jc w:val="center"/>
              <w:rPr>
                <w:rFonts w:ascii="Times New Roman" w:hAnsi="Times New Roman"/>
                <w:color w:val="auto"/>
                <w:sz w:val="24"/>
                <w:highlight w:val="none"/>
              </w:rPr>
            </w:pPr>
          </w:p>
        </w:tc>
      </w:tr>
      <w:tr w14:paraId="3A2DE9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102B314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28AAA38B">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FE3F1AE">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0ADD2174">
            <w:pPr>
              <w:adjustRightInd w:val="0"/>
              <w:snapToGrid w:val="0"/>
              <w:jc w:val="center"/>
              <w:rPr>
                <w:rFonts w:ascii="Times New Roman" w:hAnsi="Times New Roman"/>
                <w:color w:val="auto"/>
                <w:sz w:val="24"/>
                <w:highlight w:val="none"/>
              </w:rPr>
            </w:pPr>
          </w:p>
        </w:tc>
        <w:tc>
          <w:tcPr>
            <w:tcW w:w="1731" w:type="dxa"/>
            <w:vAlign w:val="center"/>
          </w:tcPr>
          <w:p w14:paraId="67E614C3">
            <w:pPr>
              <w:adjustRightInd w:val="0"/>
              <w:snapToGrid w:val="0"/>
              <w:jc w:val="center"/>
              <w:rPr>
                <w:rFonts w:ascii="Times New Roman" w:hAnsi="Times New Roman"/>
                <w:color w:val="auto"/>
                <w:sz w:val="24"/>
                <w:highlight w:val="none"/>
              </w:rPr>
            </w:pPr>
          </w:p>
        </w:tc>
        <w:tc>
          <w:tcPr>
            <w:tcW w:w="1154" w:type="dxa"/>
            <w:vAlign w:val="center"/>
          </w:tcPr>
          <w:p w14:paraId="67FCEC24">
            <w:pPr>
              <w:adjustRightInd w:val="0"/>
              <w:snapToGrid w:val="0"/>
              <w:jc w:val="center"/>
              <w:rPr>
                <w:rFonts w:ascii="Times New Roman" w:hAnsi="Times New Roman"/>
                <w:color w:val="auto"/>
                <w:sz w:val="24"/>
                <w:highlight w:val="none"/>
              </w:rPr>
            </w:pPr>
          </w:p>
        </w:tc>
      </w:tr>
      <w:tr w14:paraId="5EAC2E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F970A5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4BABB6E3">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6CBAB49">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C3BB230">
            <w:pPr>
              <w:adjustRightInd w:val="0"/>
              <w:snapToGrid w:val="0"/>
              <w:jc w:val="center"/>
              <w:rPr>
                <w:rFonts w:ascii="Times New Roman" w:hAnsi="Times New Roman"/>
                <w:color w:val="auto"/>
                <w:sz w:val="24"/>
                <w:highlight w:val="none"/>
              </w:rPr>
            </w:pPr>
          </w:p>
        </w:tc>
        <w:tc>
          <w:tcPr>
            <w:tcW w:w="1731" w:type="dxa"/>
            <w:vAlign w:val="center"/>
          </w:tcPr>
          <w:p w14:paraId="7C28DB6A">
            <w:pPr>
              <w:adjustRightInd w:val="0"/>
              <w:snapToGrid w:val="0"/>
              <w:jc w:val="center"/>
              <w:rPr>
                <w:rFonts w:ascii="Times New Roman" w:hAnsi="Times New Roman"/>
                <w:color w:val="auto"/>
                <w:sz w:val="24"/>
                <w:highlight w:val="none"/>
              </w:rPr>
            </w:pPr>
          </w:p>
        </w:tc>
        <w:tc>
          <w:tcPr>
            <w:tcW w:w="1154" w:type="dxa"/>
            <w:vAlign w:val="center"/>
          </w:tcPr>
          <w:p w14:paraId="12A35374">
            <w:pPr>
              <w:adjustRightInd w:val="0"/>
              <w:snapToGrid w:val="0"/>
              <w:jc w:val="center"/>
              <w:rPr>
                <w:rFonts w:ascii="Times New Roman" w:hAnsi="Times New Roman"/>
                <w:color w:val="auto"/>
                <w:sz w:val="24"/>
                <w:highlight w:val="none"/>
              </w:rPr>
            </w:pPr>
          </w:p>
        </w:tc>
      </w:tr>
      <w:tr w14:paraId="69349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1EC08E5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41002A7B">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0CA0F9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4D95BE3A">
            <w:pPr>
              <w:adjustRightInd w:val="0"/>
              <w:snapToGrid w:val="0"/>
              <w:jc w:val="center"/>
              <w:rPr>
                <w:rFonts w:ascii="Times New Roman" w:hAnsi="Times New Roman"/>
                <w:color w:val="auto"/>
                <w:sz w:val="24"/>
                <w:highlight w:val="none"/>
              </w:rPr>
            </w:pPr>
          </w:p>
        </w:tc>
        <w:tc>
          <w:tcPr>
            <w:tcW w:w="1731" w:type="dxa"/>
            <w:vAlign w:val="center"/>
          </w:tcPr>
          <w:p w14:paraId="082D935F">
            <w:pPr>
              <w:adjustRightInd w:val="0"/>
              <w:snapToGrid w:val="0"/>
              <w:jc w:val="center"/>
              <w:rPr>
                <w:rFonts w:ascii="Times New Roman" w:hAnsi="Times New Roman"/>
                <w:color w:val="auto"/>
                <w:sz w:val="24"/>
                <w:highlight w:val="none"/>
              </w:rPr>
            </w:pPr>
          </w:p>
        </w:tc>
        <w:tc>
          <w:tcPr>
            <w:tcW w:w="1154" w:type="dxa"/>
            <w:vAlign w:val="center"/>
          </w:tcPr>
          <w:p w14:paraId="0B8ACB1E">
            <w:pPr>
              <w:adjustRightInd w:val="0"/>
              <w:snapToGrid w:val="0"/>
              <w:jc w:val="center"/>
              <w:rPr>
                <w:rFonts w:ascii="Times New Roman" w:hAnsi="Times New Roman"/>
                <w:color w:val="auto"/>
                <w:sz w:val="24"/>
                <w:highlight w:val="none"/>
              </w:rPr>
            </w:pPr>
          </w:p>
        </w:tc>
      </w:tr>
      <w:tr w14:paraId="74527D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B5022F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45FB960D">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527A43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D849C46">
            <w:pPr>
              <w:adjustRightInd w:val="0"/>
              <w:snapToGrid w:val="0"/>
              <w:jc w:val="center"/>
              <w:rPr>
                <w:rFonts w:ascii="Times New Roman" w:hAnsi="Times New Roman"/>
                <w:color w:val="auto"/>
                <w:sz w:val="24"/>
                <w:highlight w:val="none"/>
              </w:rPr>
            </w:pPr>
          </w:p>
        </w:tc>
        <w:tc>
          <w:tcPr>
            <w:tcW w:w="1731" w:type="dxa"/>
            <w:vAlign w:val="center"/>
          </w:tcPr>
          <w:p w14:paraId="6A79E2AF">
            <w:pPr>
              <w:adjustRightInd w:val="0"/>
              <w:snapToGrid w:val="0"/>
              <w:jc w:val="center"/>
              <w:rPr>
                <w:rFonts w:ascii="Times New Roman" w:hAnsi="Times New Roman"/>
                <w:color w:val="auto"/>
                <w:sz w:val="24"/>
                <w:highlight w:val="none"/>
              </w:rPr>
            </w:pPr>
          </w:p>
        </w:tc>
        <w:tc>
          <w:tcPr>
            <w:tcW w:w="1154" w:type="dxa"/>
            <w:vAlign w:val="center"/>
          </w:tcPr>
          <w:p w14:paraId="3BFDC11D">
            <w:pPr>
              <w:adjustRightInd w:val="0"/>
              <w:snapToGrid w:val="0"/>
              <w:jc w:val="center"/>
              <w:rPr>
                <w:rFonts w:ascii="Times New Roman" w:hAnsi="Times New Roman"/>
                <w:color w:val="auto"/>
                <w:sz w:val="24"/>
                <w:highlight w:val="none"/>
              </w:rPr>
            </w:pPr>
          </w:p>
        </w:tc>
      </w:tr>
      <w:tr w14:paraId="51BDA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2F220C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159CBAE3">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4AC4EC7">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5693EFF1">
            <w:pPr>
              <w:adjustRightInd w:val="0"/>
              <w:snapToGrid w:val="0"/>
              <w:jc w:val="center"/>
              <w:rPr>
                <w:rFonts w:ascii="Times New Roman" w:hAnsi="Times New Roman"/>
                <w:color w:val="auto"/>
                <w:sz w:val="24"/>
                <w:highlight w:val="none"/>
              </w:rPr>
            </w:pPr>
          </w:p>
        </w:tc>
        <w:tc>
          <w:tcPr>
            <w:tcW w:w="1731" w:type="dxa"/>
            <w:vAlign w:val="center"/>
          </w:tcPr>
          <w:p w14:paraId="300E8C6A">
            <w:pPr>
              <w:adjustRightInd w:val="0"/>
              <w:snapToGrid w:val="0"/>
              <w:jc w:val="center"/>
              <w:rPr>
                <w:rFonts w:ascii="Times New Roman" w:hAnsi="Times New Roman"/>
                <w:color w:val="auto"/>
                <w:sz w:val="24"/>
                <w:highlight w:val="none"/>
              </w:rPr>
            </w:pPr>
          </w:p>
        </w:tc>
        <w:tc>
          <w:tcPr>
            <w:tcW w:w="1154" w:type="dxa"/>
            <w:vAlign w:val="center"/>
          </w:tcPr>
          <w:p w14:paraId="5CAAC4FC">
            <w:pPr>
              <w:adjustRightInd w:val="0"/>
              <w:snapToGrid w:val="0"/>
              <w:jc w:val="center"/>
              <w:rPr>
                <w:rFonts w:ascii="Times New Roman" w:hAnsi="Times New Roman"/>
                <w:color w:val="auto"/>
                <w:sz w:val="24"/>
                <w:highlight w:val="none"/>
              </w:rPr>
            </w:pPr>
          </w:p>
        </w:tc>
      </w:tr>
      <w:tr w14:paraId="1653BF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156085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4062235F">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592D9AB">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5AD8AB5B">
            <w:pPr>
              <w:adjustRightInd w:val="0"/>
              <w:snapToGrid w:val="0"/>
              <w:jc w:val="center"/>
              <w:rPr>
                <w:rFonts w:ascii="Times New Roman" w:hAnsi="Times New Roman"/>
                <w:color w:val="auto"/>
                <w:sz w:val="24"/>
                <w:highlight w:val="none"/>
              </w:rPr>
            </w:pPr>
          </w:p>
        </w:tc>
        <w:tc>
          <w:tcPr>
            <w:tcW w:w="1731" w:type="dxa"/>
            <w:vAlign w:val="center"/>
          </w:tcPr>
          <w:p w14:paraId="4BBEF38B">
            <w:pPr>
              <w:adjustRightInd w:val="0"/>
              <w:snapToGrid w:val="0"/>
              <w:jc w:val="center"/>
              <w:rPr>
                <w:rFonts w:ascii="Times New Roman" w:hAnsi="Times New Roman"/>
                <w:color w:val="auto"/>
                <w:sz w:val="24"/>
                <w:highlight w:val="none"/>
              </w:rPr>
            </w:pPr>
          </w:p>
        </w:tc>
        <w:tc>
          <w:tcPr>
            <w:tcW w:w="1154" w:type="dxa"/>
            <w:vAlign w:val="center"/>
          </w:tcPr>
          <w:p w14:paraId="7A67865A">
            <w:pPr>
              <w:adjustRightInd w:val="0"/>
              <w:snapToGrid w:val="0"/>
              <w:jc w:val="center"/>
              <w:rPr>
                <w:rFonts w:ascii="Times New Roman" w:hAnsi="Times New Roman"/>
                <w:color w:val="auto"/>
                <w:sz w:val="24"/>
                <w:highlight w:val="none"/>
              </w:rPr>
            </w:pPr>
          </w:p>
        </w:tc>
      </w:tr>
    </w:tbl>
    <w:p w14:paraId="4CD60BE2">
      <w:pPr>
        <w:spacing w:line="440" w:lineRule="exact"/>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57A17836">
      <w:pPr>
        <w:spacing w:line="500" w:lineRule="exact"/>
        <w:rPr>
          <w:rFonts w:ascii="Times New Roman" w:hAnsi="Times New Roman" w:eastAsia="仿宋_GB2312"/>
          <w:color w:val="auto"/>
          <w:sz w:val="24"/>
          <w:highlight w:val="none"/>
        </w:rPr>
      </w:pPr>
    </w:p>
    <w:p w14:paraId="3F53613E">
      <w:pPr>
        <w:spacing w:line="500" w:lineRule="exact"/>
        <w:rPr>
          <w:rFonts w:ascii="Times New Roman" w:hAnsi="Times New Roman" w:eastAsia="仿宋_GB2312"/>
          <w:color w:val="auto"/>
          <w:sz w:val="24"/>
          <w:highlight w:val="none"/>
        </w:rPr>
      </w:pPr>
    </w:p>
    <w:p w14:paraId="3CC74216">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5E788943">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6BB3F302">
      <w:pPr>
        <w:pStyle w:val="19"/>
        <w:spacing w:line="50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08EA234D">
      <w:pPr>
        <w:widowControl/>
        <w:jc w:val="left"/>
        <w:rPr>
          <w:rFonts w:ascii="Times New Roman" w:hAnsi="Times New Roman"/>
          <w:color w:val="auto"/>
          <w:sz w:val="32"/>
          <w:szCs w:val="32"/>
          <w:highlight w:val="none"/>
        </w:rPr>
      </w:pPr>
    </w:p>
    <w:p w14:paraId="39EB58C8">
      <w:pPr>
        <w:adjustRightInd w:val="0"/>
        <w:snapToGrid w:val="0"/>
        <w:spacing w:line="520" w:lineRule="exact"/>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5CB16699">
      <w:pPr>
        <w:spacing w:line="520" w:lineRule="exact"/>
        <w:jc w:val="center"/>
        <w:rPr>
          <w:rFonts w:hint="eastAsia" w:ascii="Times New Roman" w:hAnsi="Times New Roman" w:eastAsia="方正小标宋简体"/>
          <w:color w:val="auto"/>
          <w:sz w:val="40"/>
          <w:szCs w:val="40"/>
          <w:highlight w:val="none"/>
        </w:rPr>
      </w:pPr>
      <w:r>
        <w:rPr>
          <w:rFonts w:hint="eastAsia" w:ascii="Times New Roman" w:hAnsi="Times New Roman" w:eastAsia="方正小标宋简体"/>
          <w:color w:val="auto"/>
          <w:sz w:val="40"/>
          <w:szCs w:val="40"/>
          <w:highlight w:val="none"/>
        </w:rPr>
        <w:t>资格性检查和符合性检查对照表</w:t>
      </w:r>
    </w:p>
    <w:p w14:paraId="284D5497">
      <w:pPr>
        <w:pStyle w:val="2"/>
        <w:rPr>
          <w:color w:val="auto"/>
          <w:highlight w:val="none"/>
        </w:rPr>
      </w:pPr>
    </w:p>
    <w:p w14:paraId="408C22B5">
      <w:pPr>
        <w:spacing w:line="440" w:lineRule="exact"/>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5F0E66CB">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4316"/>
        <w:gridCol w:w="1357"/>
        <w:gridCol w:w="1177"/>
        <w:gridCol w:w="1466"/>
      </w:tblGrid>
      <w:tr w14:paraId="3FA8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2" w:type="dxa"/>
            <w:vAlign w:val="center"/>
          </w:tcPr>
          <w:p w14:paraId="10E56FCF">
            <w:pPr>
              <w:spacing w:line="300" w:lineRule="exact"/>
              <w:jc w:val="center"/>
              <w:rPr>
                <w:rFonts w:ascii="Times New Roman" w:hAnsi="Times New Roman" w:eastAsia="黑体"/>
                <w:color w:val="auto"/>
                <w:kern w:val="0"/>
                <w:sz w:val="24"/>
                <w:szCs w:val="24"/>
                <w:highlight w:val="none"/>
              </w:rPr>
            </w:pPr>
            <w:r>
              <w:rPr>
                <w:rFonts w:hint="eastAsia" w:ascii="Times New Roman" w:hAnsi="Times New Roman" w:eastAsia="黑体"/>
                <w:color w:val="auto"/>
                <w:kern w:val="0"/>
                <w:sz w:val="24"/>
                <w:szCs w:val="24"/>
                <w:highlight w:val="none"/>
              </w:rPr>
              <w:t>序</w:t>
            </w:r>
            <w:r>
              <w:rPr>
                <w:rFonts w:ascii="Times New Roman" w:hAnsi="Times New Roman" w:eastAsia="黑体"/>
                <w:color w:val="auto"/>
                <w:kern w:val="0"/>
                <w:sz w:val="24"/>
                <w:szCs w:val="24"/>
                <w:highlight w:val="none"/>
              </w:rPr>
              <w:t>号</w:t>
            </w:r>
          </w:p>
        </w:tc>
        <w:tc>
          <w:tcPr>
            <w:tcW w:w="4316" w:type="dxa"/>
            <w:vAlign w:val="center"/>
          </w:tcPr>
          <w:p w14:paraId="35D49EA6">
            <w:pPr>
              <w:spacing w:line="300" w:lineRule="exact"/>
              <w:jc w:val="center"/>
              <w:rPr>
                <w:rFonts w:ascii="Times New Roman" w:hAnsi="Times New Roman" w:eastAsia="黑体"/>
                <w:color w:val="auto"/>
                <w:kern w:val="0"/>
                <w:sz w:val="24"/>
                <w:szCs w:val="24"/>
                <w:highlight w:val="none"/>
              </w:rPr>
            </w:pPr>
            <w:r>
              <w:rPr>
                <w:rFonts w:ascii="Times New Roman" w:hAnsi="Times New Roman" w:eastAsia="黑体"/>
                <w:color w:val="auto"/>
                <w:kern w:val="0"/>
                <w:sz w:val="24"/>
                <w:szCs w:val="24"/>
                <w:highlight w:val="none"/>
              </w:rPr>
              <w:t>资格性符合性检查内容</w:t>
            </w:r>
          </w:p>
        </w:tc>
        <w:tc>
          <w:tcPr>
            <w:tcW w:w="1357" w:type="dxa"/>
            <w:vAlign w:val="center"/>
          </w:tcPr>
          <w:p w14:paraId="04864AFB">
            <w:pPr>
              <w:spacing w:line="300" w:lineRule="exact"/>
              <w:ind w:left="15" w:leftChars="-51" w:hanging="122" w:hangingChars="51"/>
              <w:jc w:val="center"/>
              <w:rPr>
                <w:rFonts w:ascii="Times New Roman" w:hAnsi="Times New Roman" w:eastAsia="黑体"/>
                <w:color w:val="auto"/>
                <w:kern w:val="0"/>
                <w:sz w:val="24"/>
                <w:szCs w:val="24"/>
                <w:highlight w:val="none"/>
              </w:rPr>
            </w:pPr>
            <w:r>
              <w:rPr>
                <w:rFonts w:ascii="Times New Roman" w:hAnsi="Times New Roman" w:eastAsia="黑体"/>
                <w:color w:val="auto"/>
                <w:kern w:val="0"/>
                <w:sz w:val="24"/>
                <w:szCs w:val="24"/>
                <w:highlight w:val="none"/>
              </w:rPr>
              <w:t>响应文件响应情况</w:t>
            </w:r>
          </w:p>
        </w:tc>
        <w:tc>
          <w:tcPr>
            <w:tcW w:w="1177" w:type="dxa"/>
            <w:vAlign w:val="center"/>
          </w:tcPr>
          <w:p w14:paraId="0F11F275">
            <w:pPr>
              <w:spacing w:line="300" w:lineRule="exact"/>
              <w:ind w:left="15" w:leftChars="-51" w:hanging="122" w:hangingChars="51"/>
              <w:jc w:val="center"/>
              <w:rPr>
                <w:rFonts w:ascii="Times New Roman" w:hAnsi="Times New Roman" w:eastAsia="黑体"/>
                <w:color w:val="auto"/>
                <w:kern w:val="0"/>
                <w:sz w:val="24"/>
                <w:szCs w:val="24"/>
                <w:highlight w:val="none"/>
              </w:rPr>
            </w:pPr>
            <w:r>
              <w:rPr>
                <w:rFonts w:ascii="Times New Roman" w:hAnsi="Times New Roman" w:eastAsia="黑体"/>
                <w:color w:val="auto"/>
                <w:kern w:val="0"/>
                <w:sz w:val="24"/>
                <w:szCs w:val="24"/>
                <w:highlight w:val="none"/>
              </w:rPr>
              <w:t>偏离情况说明</w:t>
            </w:r>
          </w:p>
        </w:tc>
        <w:tc>
          <w:tcPr>
            <w:tcW w:w="1466" w:type="dxa"/>
            <w:vAlign w:val="center"/>
          </w:tcPr>
          <w:p w14:paraId="6A8B78E4">
            <w:pPr>
              <w:spacing w:line="300" w:lineRule="exact"/>
              <w:ind w:left="15" w:leftChars="-51" w:hanging="122" w:hangingChars="51"/>
              <w:jc w:val="center"/>
              <w:rPr>
                <w:rFonts w:ascii="Times New Roman" w:hAnsi="Times New Roman" w:eastAsia="黑体"/>
                <w:color w:val="auto"/>
                <w:kern w:val="0"/>
                <w:sz w:val="24"/>
                <w:szCs w:val="24"/>
                <w:highlight w:val="none"/>
              </w:rPr>
            </w:pPr>
            <w:r>
              <w:rPr>
                <w:rFonts w:ascii="Times New Roman" w:hAnsi="Times New Roman" w:eastAsia="黑体"/>
                <w:color w:val="auto"/>
                <w:kern w:val="0"/>
                <w:sz w:val="24"/>
                <w:szCs w:val="24"/>
                <w:highlight w:val="none"/>
              </w:rPr>
              <w:t>备注</w:t>
            </w:r>
          </w:p>
        </w:tc>
      </w:tr>
      <w:tr w14:paraId="5E39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64A91416">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1</w:t>
            </w:r>
          </w:p>
        </w:tc>
        <w:tc>
          <w:tcPr>
            <w:tcW w:w="4316" w:type="dxa"/>
          </w:tcPr>
          <w:p w14:paraId="44E9F2AE">
            <w:pPr>
              <w:spacing w:line="300" w:lineRule="exact"/>
              <w:rPr>
                <w:rFonts w:ascii="Times New Roman" w:hAnsi="Times New Roman"/>
                <w:color w:val="auto"/>
                <w:kern w:val="0"/>
                <w:sz w:val="20"/>
                <w:szCs w:val="20"/>
                <w:highlight w:val="none"/>
              </w:rPr>
            </w:pPr>
          </w:p>
        </w:tc>
        <w:tc>
          <w:tcPr>
            <w:tcW w:w="1357" w:type="dxa"/>
          </w:tcPr>
          <w:p w14:paraId="537D2900">
            <w:pPr>
              <w:spacing w:line="300" w:lineRule="exact"/>
              <w:jc w:val="center"/>
              <w:rPr>
                <w:rFonts w:ascii="Times New Roman" w:hAnsi="Times New Roman"/>
                <w:color w:val="auto"/>
                <w:kern w:val="0"/>
                <w:sz w:val="20"/>
                <w:szCs w:val="21"/>
                <w:highlight w:val="none"/>
              </w:rPr>
            </w:pPr>
          </w:p>
        </w:tc>
        <w:tc>
          <w:tcPr>
            <w:tcW w:w="1177" w:type="dxa"/>
          </w:tcPr>
          <w:p w14:paraId="5A733952">
            <w:pPr>
              <w:spacing w:line="300" w:lineRule="exact"/>
              <w:jc w:val="center"/>
              <w:rPr>
                <w:rFonts w:ascii="Times New Roman" w:hAnsi="Times New Roman"/>
                <w:color w:val="auto"/>
                <w:kern w:val="0"/>
                <w:sz w:val="20"/>
                <w:szCs w:val="21"/>
                <w:highlight w:val="none"/>
              </w:rPr>
            </w:pPr>
          </w:p>
        </w:tc>
        <w:tc>
          <w:tcPr>
            <w:tcW w:w="1466" w:type="dxa"/>
            <w:vAlign w:val="center"/>
          </w:tcPr>
          <w:p w14:paraId="7A28D94C">
            <w:pPr>
              <w:spacing w:line="300" w:lineRule="exact"/>
              <w:ind w:left="-5" w:leftChars="-50" w:hanging="100" w:hangingChars="50"/>
              <w:jc w:val="center"/>
              <w:rPr>
                <w:rFonts w:ascii="Times New Roman" w:hAnsi="Times New Roman"/>
                <w:color w:val="auto"/>
                <w:kern w:val="0"/>
                <w:sz w:val="20"/>
                <w:szCs w:val="21"/>
                <w:highlight w:val="none"/>
              </w:rPr>
            </w:pPr>
          </w:p>
        </w:tc>
      </w:tr>
      <w:tr w14:paraId="20FF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2F2ED4C6">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2</w:t>
            </w:r>
          </w:p>
        </w:tc>
        <w:tc>
          <w:tcPr>
            <w:tcW w:w="4316" w:type="dxa"/>
          </w:tcPr>
          <w:p w14:paraId="4DC6C2AD">
            <w:pPr>
              <w:spacing w:line="300" w:lineRule="exact"/>
              <w:rPr>
                <w:rFonts w:ascii="Times New Roman" w:hAnsi="Times New Roman"/>
                <w:color w:val="auto"/>
                <w:kern w:val="0"/>
                <w:sz w:val="20"/>
                <w:szCs w:val="20"/>
                <w:highlight w:val="none"/>
              </w:rPr>
            </w:pPr>
          </w:p>
        </w:tc>
        <w:tc>
          <w:tcPr>
            <w:tcW w:w="1357" w:type="dxa"/>
          </w:tcPr>
          <w:p w14:paraId="49F95E07">
            <w:pPr>
              <w:spacing w:line="300" w:lineRule="exact"/>
              <w:jc w:val="center"/>
              <w:rPr>
                <w:rFonts w:ascii="Times New Roman" w:hAnsi="Times New Roman"/>
                <w:color w:val="auto"/>
                <w:kern w:val="0"/>
                <w:sz w:val="20"/>
                <w:szCs w:val="21"/>
                <w:highlight w:val="none"/>
              </w:rPr>
            </w:pPr>
          </w:p>
        </w:tc>
        <w:tc>
          <w:tcPr>
            <w:tcW w:w="1177" w:type="dxa"/>
          </w:tcPr>
          <w:p w14:paraId="4288B9D3">
            <w:pPr>
              <w:spacing w:line="300" w:lineRule="exact"/>
              <w:jc w:val="center"/>
              <w:rPr>
                <w:rFonts w:ascii="Times New Roman" w:hAnsi="Times New Roman"/>
                <w:color w:val="auto"/>
                <w:kern w:val="0"/>
                <w:sz w:val="20"/>
                <w:szCs w:val="21"/>
                <w:highlight w:val="none"/>
              </w:rPr>
            </w:pPr>
          </w:p>
        </w:tc>
        <w:tc>
          <w:tcPr>
            <w:tcW w:w="1466" w:type="dxa"/>
            <w:vAlign w:val="center"/>
          </w:tcPr>
          <w:p w14:paraId="659BA940">
            <w:pPr>
              <w:spacing w:line="300" w:lineRule="exact"/>
              <w:jc w:val="center"/>
              <w:rPr>
                <w:rFonts w:ascii="Times New Roman" w:hAnsi="Times New Roman"/>
                <w:color w:val="auto"/>
                <w:kern w:val="0"/>
                <w:sz w:val="20"/>
                <w:szCs w:val="21"/>
                <w:highlight w:val="none"/>
              </w:rPr>
            </w:pPr>
          </w:p>
        </w:tc>
      </w:tr>
      <w:tr w14:paraId="6FD9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5AACE4BB">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3</w:t>
            </w:r>
          </w:p>
        </w:tc>
        <w:tc>
          <w:tcPr>
            <w:tcW w:w="4316" w:type="dxa"/>
          </w:tcPr>
          <w:p w14:paraId="0E41D9A1">
            <w:pPr>
              <w:spacing w:line="300" w:lineRule="exact"/>
              <w:rPr>
                <w:rFonts w:ascii="Times New Roman" w:hAnsi="Times New Roman"/>
                <w:color w:val="auto"/>
                <w:kern w:val="0"/>
                <w:sz w:val="20"/>
                <w:szCs w:val="20"/>
                <w:highlight w:val="none"/>
              </w:rPr>
            </w:pPr>
          </w:p>
        </w:tc>
        <w:tc>
          <w:tcPr>
            <w:tcW w:w="1357" w:type="dxa"/>
          </w:tcPr>
          <w:p w14:paraId="3FFEE123">
            <w:pPr>
              <w:spacing w:line="300" w:lineRule="exact"/>
              <w:jc w:val="center"/>
              <w:rPr>
                <w:rFonts w:ascii="Times New Roman" w:hAnsi="Times New Roman"/>
                <w:color w:val="auto"/>
                <w:kern w:val="0"/>
                <w:sz w:val="20"/>
                <w:szCs w:val="21"/>
                <w:highlight w:val="none"/>
              </w:rPr>
            </w:pPr>
          </w:p>
        </w:tc>
        <w:tc>
          <w:tcPr>
            <w:tcW w:w="1177" w:type="dxa"/>
          </w:tcPr>
          <w:p w14:paraId="14189B2B">
            <w:pPr>
              <w:spacing w:line="300" w:lineRule="exact"/>
              <w:jc w:val="center"/>
              <w:rPr>
                <w:rFonts w:ascii="Times New Roman" w:hAnsi="Times New Roman"/>
                <w:color w:val="auto"/>
                <w:kern w:val="0"/>
                <w:sz w:val="20"/>
                <w:szCs w:val="21"/>
                <w:highlight w:val="none"/>
              </w:rPr>
            </w:pPr>
          </w:p>
        </w:tc>
        <w:tc>
          <w:tcPr>
            <w:tcW w:w="1466" w:type="dxa"/>
            <w:vAlign w:val="center"/>
          </w:tcPr>
          <w:p w14:paraId="0F80DAA1">
            <w:pPr>
              <w:spacing w:line="300" w:lineRule="exact"/>
              <w:jc w:val="center"/>
              <w:rPr>
                <w:rFonts w:ascii="Times New Roman" w:hAnsi="Times New Roman"/>
                <w:color w:val="auto"/>
                <w:kern w:val="0"/>
                <w:sz w:val="20"/>
                <w:szCs w:val="21"/>
                <w:highlight w:val="none"/>
              </w:rPr>
            </w:pPr>
          </w:p>
        </w:tc>
      </w:tr>
      <w:tr w14:paraId="54D1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1FD56F67">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4</w:t>
            </w:r>
          </w:p>
        </w:tc>
        <w:tc>
          <w:tcPr>
            <w:tcW w:w="4316" w:type="dxa"/>
          </w:tcPr>
          <w:p w14:paraId="3E7DFE41">
            <w:pPr>
              <w:spacing w:line="300" w:lineRule="exact"/>
              <w:rPr>
                <w:rFonts w:ascii="Times New Roman" w:hAnsi="Times New Roman"/>
                <w:color w:val="auto"/>
                <w:kern w:val="0"/>
                <w:sz w:val="20"/>
                <w:szCs w:val="20"/>
                <w:highlight w:val="none"/>
              </w:rPr>
            </w:pPr>
          </w:p>
        </w:tc>
        <w:tc>
          <w:tcPr>
            <w:tcW w:w="1357" w:type="dxa"/>
          </w:tcPr>
          <w:p w14:paraId="17F78C19">
            <w:pPr>
              <w:spacing w:line="300" w:lineRule="exact"/>
              <w:jc w:val="center"/>
              <w:rPr>
                <w:rFonts w:ascii="Times New Roman" w:hAnsi="Times New Roman"/>
                <w:color w:val="auto"/>
                <w:kern w:val="0"/>
                <w:sz w:val="20"/>
                <w:szCs w:val="21"/>
                <w:highlight w:val="none"/>
              </w:rPr>
            </w:pPr>
          </w:p>
        </w:tc>
        <w:tc>
          <w:tcPr>
            <w:tcW w:w="1177" w:type="dxa"/>
          </w:tcPr>
          <w:p w14:paraId="300971C8">
            <w:pPr>
              <w:spacing w:line="300" w:lineRule="exact"/>
              <w:jc w:val="center"/>
              <w:rPr>
                <w:rFonts w:ascii="Times New Roman" w:hAnsi="Times New Roman"/>
                <w:color w:val="auto"/>
                <w:kern w:val="0"/>
                <w:sz w:val="20"/>
                <w:szCs w:val="21"/>
                <w:highlight w:val="none"/>
              </w:rPr>
            </w:pPr>
          </w:p>
        </w:tc>
        <w:tc>
          <w:tcPr>
            <w:tcW w:w="1466" w:type="dxa"/>
            <w:vAlign w:val="center"/>
          </w:tcPr>
          <w:p w14:paraId="49F39B01">
            <w:pPr>
              <w:spacing w:line="300" w:lineRule="exact"/>
              <w:jc w:val="center"/>
              <w:rPr>
                <w:rFonts w:ascii="Times New Roman" w:hAnsi="Times New Roman"/>
                <w:color w:val="auto"/>
                <w:kern w:val="0"/>
                <w:sz w:val="20"/>
                <w:szCs w:val="21"/>
                <w:highlight w:val="none"/>
              </w:rPr>
            </w:pPr>
          </w:p>
        </w:tc>
      </w:tr>
      <w:tr w14:paraId="6F6E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5368AEDB">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5</w:t>
            </w:r>
          </w:p>
        </w:tc>
        <w:tc>
          <w:tcPr>
            <w:tcW w:w="4316" w:type="dxa"/>
          </w:tcPr>
          <w:p w14:paraId="0546C3F2">
            <w:pPr>
              <w:spacing w:line="300" w:lineRule="exact"/>
              <w:rPr>
                <w:rFonts w:ascii="Times New Roman" w:hAnsi="Times New Roman"/>
                <w:color w:val="auto"/>
                <w:kern w:val="0"/>
                <w:sz w:val="20"/>
                <w:szCs w:val="20"/>
                <w:highlight w:val="none"/>
              </w:rPr>
            </w:pPr>
          </w:p>
        </w:tc>
        <w:tc>
          <w:tcPr>
            <w:tcW w:w="1357" w:type="dxa"/>
          </w:tcPr>
          <w:p w14:paraId="433CB4E8">
            <w:pPr>
              <w:spacing w:line="300" w:lineRule="exact"/>
              <w:jc w:val="center"/>
              <w:rPr>
                <w:rFonts w:ascii="Times New Roman" w:hAnsi="Times New Roman"/>
                <w:color w:val="auto"/>
                <w:kern w:val="0"/>
                <w:sz w:val="20"/>
                <w:szCs w:val="21"/>
                <w:highlight w:val="none"/>
              </w:rPr>
            </w:pPr>
          </w:p>
        </w:tc>
        <w:tc>
          <w:tcPr>
            <w:tcW w:w="1177" w:type="dxa"/>
          </w:tcPr>
          <w:p w14:paraId="2575D6A6">
            <w:pPr>
              <w:spacing w:line="300" w:lineRule="exact"/>
              <w:jc w:val="center"/>
              <w:rPr>
                <w:rFonts w:ascii="Times New Roman" w:hAnsi="Times New Roman"/>
                <w:color w:val="auto"/>
                <w:kern w:val="0"/>
                <w:sz w:val="20"/>
                <w:szCs w:val="21"/>
                <w:highlight w:val="none"/>
              </w:rPr>
            </w:pPr>
          </w:p>
        </w:tc>
        <w:tc>
          <w:tcPr>
            <w:tcW w:w="1466" w:type="dxa"/>
            <w:vAlign w:val="center"/>
          </w:tcPr>
          <w:p w14:paraId="5B14B937">
            <w:pPr>
              <w:spacing w:line="300" w:lineRule="exact"/>
              <w:jc w:val="center"/>
              <w:rPr>
                <w:rFonts w:ascii="Times New Roman" w:hAnsi="Times New Roman"/>
                <w:color w:val="auto"/>
                <w:kern w:val="0"/>
                <w:sz w:val="20"/>
                <w:szCs w:val="21"/>
                <w:highlight w:val="none"/>
              </w:rPr>
            </w:pPr>
          </w:p>
        </w:tc>
      </w:tr>
      <w:tr w14:paraId="4D0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517B2711">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6</w:t>
            </w:r>
          </w:p>
        </w:tc>
        <w:tc>
          <w:tcPr>
            <w:tcW w:w="4316" w:type="dxa"/>
          </w:tcPr>
          <w:p w14:paraId="36F455D9">
            <w:pPr>
              <w:spacing w:line="300" w:lineRule="exact"/>
              <w:rPr>
                <w:rFonts w:ascii="Times New Roman" w:hAnsi="Times New Roman"/>
                <w:color w:val="auto"/>
                <w:kern w:val="0"/>
                <w:sz w:val="20"/>
                <w:szCs w:val="20"/>
                <w:highlight w:val="none"/>
              </w:rPr>
            </w:pPr>
          </w:p>
        </w:tc>
        <w:tc>
          <w:tcPr>
            <w:tcW w:w="1357" w:type="dxa"/>
          </w:tcPr>
          <w:p w14:paraId="7F1CC189">
            <w:pPr>
              <w:spacing w:line="300" w:lineRule="exact"/>
              <w:jc w:val="left"/>
              <w:rPr>
                <w:rFonts w:ascii="Times New Roman" w:hAnsi="Times New Roman"/>
                <w:color w:val="auto"/>
                <w:kern w:val="0"/>
                <w:sz w:val="20"/>
                <w:szCs w:val="21"/>
                <w:highlight w:val="none"/>
              </w:rPr>
            </w:pPr>
          </w:p>
        </w:tc>
        <w:tc>
          <w:tcPr>
            <w:tcW w:w="1177" w:type="dxa"/>
          </w:tcPr>
          <w:p w14:paraId="59F42F8E">
            <w:pPr>
              <w:spacing w:line="300" w:lineRule="exact"/>
              <w:jc w:val="left"/>
              <w:rPr>
                <w:rFonts w:ascii="Times New Roman" w:hAnsi="Times New Roman"/>
                <w:color w:val="auto"/>
                <w:kern w:val="0"/>
                <w:sz w:val="20"/>
                <w:szCs w:val="21"/>
                <w:highlight w:val="none"/>
              </w:rPr>
            </w:pPr>
          </w:p>
        </w:tc>
        <w:tc>
          <w:tcPr>
            <w:tcW w:w="1466" w:type="dxa"/>
            <w:vAlign w:val="center"/>
          </w:tcPr>
          <w:p w14:paraId="00251B95">
            <w:pPr>
              <w:spacing w:line="300" w:lineRule="exact"/>
              <w:jc w:val="center"/>
              <w:rPr>
                <w:rFonts w:ascii="Times New Roman" w:hAnsi="Times New Roman"/>
                <w:color w:val="auto"/>
                <w:kern w:val="0"/>
                <w:sz w:val="20"/>
                <w:szCs w:val="21"/>
                <w:highlight w:val="none"/>
              </w:rPr>
            </w:pPr>
          </w:p>
        </w:tc>
      </w:tr>
      <w:tr w14:paraId="0FC1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53720259">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7</w:t>
            </w:r>
          </w:p>
        </w:tc>
        <w:tc>
          <w:tcPr>
            <w:tcW w:w="4316" w:type="dxa"/>
          </w:tcPr>
          <w:p w14:paraId="7423F2E3">
            <w:pPr>
              <w:spacing w:line="300" w:lineRule="exact"/>
              <w:rPr>
                <w:rFonts w:ascii="Times New Roman" w:hAnsi="Times New Roman"/>
                <w:color w:val="auto"/>
                <w:kern w:val="0"/>
                <w:sz w:val="20"/>
                <w:szCs w:val="20"/>
                <w:highlight w:val="none"/>
              </w:rPr>
            </w:pPr>
          </w:p>
        </w:tc>
        <w:tc>
          <w:tcPr>
            <w:tcW w:w="1357" w:type="dxa"/>
          </w:tcPr>
          <w:p w14:paraId="442448DA">
            <w:pPr>
              <w:spacing w:line="300" w:lineRule="exact"/>
              <w:jc w:val="left"/>
              <w:rPr>
                <w:rFonts w:ascii="Times New Roman" w:hAnsi="Times New Roman"/>
                <w:color w:val="auto"/>
                <w:kern w:val="0"/>
                <w:sz w:val="20"/>
                <w:szCs w:val="21"/>
                <w:highlight w:val="none"/>
              </w:rPr>
            </w:pPr>
          </w:p>
        </w:tc>
        <w:tc>
          <w:tcPr>
            <w:tcW w:w="1177" w:type="dxa"/>
          </w:tcPr>
          <w:p w14:paraId="1FCF7656">
            <w:pPr>
              <w:spacing w:line="300" w:lineRule="exact"/>
              <w:jc w:val="left"/>
              <w:rPr>
                <w:rFonts w:ascii="Times New Roman" w:hAnsi="Times New Roman"/>
                <w:color w:val="auto"/>
                <w:kern w:val="0"/>
                <w:sz w:val="20"/>
                <w:szCs w:val="21"/>
                <w:highlight w:val="none"/>
              </w:rPr>
            </w:pPr>
          </w:p>
        </w:tc>
        <w:tc>
          <w:tcPr>
            <w:tcW w:w="1466" w:type="dxa"/>
            <w:vAlign w:val="center"/>
          </w:tcPr>
          <w:p w14:paraId="512EFDE2">
            <w:pPr>
              <w:spacing w:line="300" w:lineRule="exact"/>
              <w:jc w:val="center"/>
              <w:rPr>
                <w:rFonts w:ascii="Times New Roman" w:hAnsi="Times New Roman"/>
                <w:color w:val="auto"/>
                <w:kern w:val="0"/>
                <w:sz w:val="20"/>
                <w:szCs w:val="21"/>
                <w:highlight w:val="none"/>
              </w:rPr>
            </w:pPr>
          </w:p>
        </w:tc>
      </w:tr>
      <w:tr w14:paraId="002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7BA1CF35">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8</w:t>
            </w:r>
          </w:p>
        </w:tc>
        <w:tc>
          <w:tcPr>
            <w:tcW w:w="4316" w:type="dxa"/>
          </w:tcPr>
          <w:p w14:paraId="543CCB59">
            <w:pPr>
              <w:spacing w:line="300" w:lineRule="exact"/>
              <w:rPr>
                <w:rFonts w:ascii="Times New Roman" w:hAnsi="Times New Roman"/>
                <w:color w:val="auto"/>
                <w:kern w:val="0"/>
                <w:sz w:val="20"/>
                <w:szCs w:val="20"/>
                <w:highlight w:val="none"/>
              </w:rPr>
            </w:pPr>
          </w:p>
        </w:tc>
        <w:tc>
          <w:tcPr>
            <w:tcW w:w="1357" w:type="dxa"/>
          </w:tcPr>
          <w:p w14:paraId="2F6D6E50">
            <w:pPr>
              <w:spacing w:line="300" w:lineRule="exact"/>
              <w:jc w:val="center"/>
              <w:rPr>
                <w:rFonts w:ascii="Times New Roman" w:hAnsi="Times New Roman"/>
                <w:color w:val="auto"/>
                <w:kern w:val="0"/>
                <w:sz w:val="20"/>
                <w:szCs w:val="21"/>
                <w:highlight w:val="none"/>
              </w:rPr>
            </w:pPr>
          </w:p>
        </w:tc>
        <w:tc>
          <w:tcPr>
            <w:tcW w:w="1177" w:type="dxa"/>
          </w:tcPr>
          <w:p w14:paraId="30AB958B">
            <w:pPr>
              <w:spacing w:line="300" w:lineRule="exact"/>
              <w:jc w:val="center"/>
              <w:rPr>
                <w:rFonts w:ascii="Times New Roman" w:hAnsi="Times New Roman"/>
                <w:color w:val="auto"/>
                <w:kern w:val="0"/>
                <w:sz w:val="20"/>
                <w:szCs w:val="21"/>
                <w:highlight w:val="none"/>
              </w:rPr>
            </w:pPr>
          </w:p>
        </w:tc>
        <w:tc>
          <w:tcPr>
            <w:tcW w:w="1466" w:type="dxa"/>
            <w:vAlign w:val="center"/>
          </w:tcPr>
          <w:p w14:paraId="162161D8">
            <w:pPr>
              <w:spacing w:line="300" w:lineRule="exact"/>
              <w:jc w:val="center"/>
              <w:rPr>
                <w:rFonts w:ascii="Times New Roman" w:hAnsi="Times New Roman"/>
                <w:color w:val="auto"/>
                <w:kern w:val="0"/>
                <w:sz w:val="20"/>
                <w:szCs w:val="21"/>
                <w:highlight w:val="none"/>
              </w:rPr>
            </w:pPr>
          </w:p>
        </w:tc>
      </w:tr>
      <w:tr w14:paraId="00EB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077286C4">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9</w:t>
            </w:r>
          </w:p>
        </w:tc>
        <w:tc>
          <w:tcPr>
            <w:tcW w:w="4316" w:type="dxa"/>
          </w:tcPr>
          <w:p w14:paraId="75E82D65">
            <w:pPr>
              <w:spacing w:line="300" w:lineRule="exact"/>
              <w:rPr>
                <w:rFonts w:ascii="Times New Roman" w:hAnsi="Times New Roman"/>
                <w:color w:val="auto"/>
                <w:kern w:val="0"/>
                <w:sz w:val="20"/>
                <w:szCs w:val="20"/>
                <w:highlight w:val="none"/>
              </w:rPr>
            </w:pPr>
          </w:p>
        </w:tc>
        <w:tc>
          <w:tcPr>
            <w:tcW w:w="1357" w:type="dxa"/>
          </w:tcPr>
          <w:p w14:paraId="5F6B841C">
            <w:pPr>
              <w:spacing w:line="300" w:lineRule="exact"/>
              <w:jc w:val="center"/>
              <w:rPr>
                <w:rFonts w:ascii="Times New Roman" w:hAnsi="Times New Roman"/>
                <w:color w:val="auto"/>
                <w:kern w:val="0"/>
                <w:sz w:val="20"/>
                <w:szCs w:val="21"/>
                <w:highlight w:val="none"/>
              </w:rPr>
            </w:pPr>
          </w:p>
        </w:tc>
        <w:tc>
          <w:tcPr>
            <w:tcW w:w="1177" w:type="dxa"/>
          </w:tcPr>
          <w:p w14:paraId="1B1890C5">
            <w:pPr>
              <w:spacing w:line="300" w:lineRule="exact"/>
              <w:jc w:val="center"/>
              <w:rPr>
                <w:rFonts w:ascii="Times New Roman" w:hAnsi="Times New Roman"/>
                <w:color w:val="auto"/>
                <w:kern w:val="0"/>
                <w:sz w:val="20"/>
                <w:szCs w:val="21"/>
                <w:highlight w:val="none"/>
              </w:rPr>
            </w:pPr>
          </w:p>
        </w:tc>
        <w:tc>
          <w:tcPr>
            <w:tcW w:w="1466" w:type="dxa"/>
            <w:vAlign w:val="center"/>
          </w:tcPr>
          <w:p w14:paraId="72C67884">
            <w:pPr>
              <w:spacing w:line="300" w:lineRule="exact"/>
              <w:jc w:val="center"/>
              <w:rPr>
                <w:rFonts w:ascii="Times New Roman" w:hAnsi="Times New Roman"/>
                <w:color w:val="auto"/>
                <w:kern w:val="0"/>
                <w:sz w:val="20"/>
                <w:szCs w:val="21"/>
                <w:highlight w:val="none"/>
              </w:rPr>
            </w:pPr>
          </w:p>
        </w:tc>
      </w:tr>
      <w:tr w14:paraId="3059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2" w:type="dxa"/>
            <w:vAlign w:val="center"/>
          </w:tcPr>
          <w:p w14:paraId="4E61D16B">
            <w:pPr>
              <w:spacing w:line="300" w:lineRule="exact"/>
              <w:jc w:val="center"/>
              <w:rPr>
                <w:rFonts w:ascii="Times New Roman" w:hAnsi="Times New Roman"/>
                <w:color w:val="auto"/>
                <w:kern w:val="0"/>
                <w:sz w:val="20"/>
                <w:szCs w:val="21"/>
                <w:highlight w:val="none"/>
              </w:rPr>
            </w:pPr>
            <w:r>
              <w:rPr>
                <w:rFonts w:ascii="Times New Roman" w:hAnsi="Times New Roman"/>
                <w:color w:val="auto"/>
                <w:kern w:val="0"/>
                <w:sz w:val="20"/>
                <w:szCs w:val="21"/>
                <w:highlight w:val="none"/>
              </w:rPr>
              <w:t>…</w:t>
            </w:r>
          </w:p>
        </w:tc>
        <w:tc>
          <w:tcPr>
            <w:tcW w:w="4316" w:type="dxa"/>
          </w:tcPr>
          <w:p w14:paraId="12CE8CBE">
            <w:pPr>
              <w:spacing w:line="300" w:lineRule="exact"/>
              <w:rPr>
                <w:rFonts w:ascii="Times New Roman" w:hAnsi="Times New Roman"/>
                <w:color w:val="auto"/>
                <w:kern w:val="0"/>
                <w:sz w:val="20"/>
                <w:szCs w:val="20"/>
                <w:highlight w:val="none"/>
              </w:rPr>
            </w:pPr>
          </w:p>
        </w:tc>
        <w:tc>
          <w:tcPr>
            <w:tcW w:w="1357" w:type="dxa"/>
          </w:tcPr>
          <w:p w14:paraId="4EA42BC1">
            <w:pPr>
              <w:spacing w:line="300" w:lineRule="exact"/>
              <w:jc w:val="center"/>
              <w:rPr>
                <w:rFonts w:ascii="Times New Roman" w:hAnsi="Times New Roman"/>
                <w:color w:val="auto"/>
                <w:kern w:val="0"/>
                <w:sz w:val="20"/>
                <w:szCs w:val="21"/>
                <w:highlight w:val="none"/>
              </w:rPr>
            </w:pPr>
          </w:p>
        </w:tc>
        <w:tc>
          <w:tcPr>
            <w:tcW w:w="1177" w:type="dxa"/>
          </w:tcPr>
          <w:p w14:paraId="35AB0370">
            <w:pPr>
              <w:spacing w:line="300" w:lineRule="exact"/>
              <w:jc w:val="center"/>
              <w:rPr>
                <w:rFonts w:ascii="Times New Roman" w:hAnsi="Times New Roman"/>
                <w:color w:val="auto"/>
                <w:kern w:val="0"/>
                <w:sz w:val="20"/>
                <w:szCs w:val="21"/>
                <w:highlight w:val="none"/>
              </w:rPr>
            </w:pPr>
          </w:p>
        </w:tc>
        <w:tc>
          <w:tcPr>
            <w:tcW w:w="1466" w:type="dxa"/>
            <w:vAlign w:val="center"/>
          </w:tcPr>
          <w:p w14:paraId="65622777">
            <w:pPr>
              <w:spacing w:line="300" w:lineRule="exact"/>
              <w:jc w:val="center"/>
              <w:rPr>
                <w:rFonts w:ascii="Times New Roman" w:hAnsi="Times New Roman"/>
                <w:color w:val="auto"/>
                <w:kern w:val="0"/>
                <w:sz w:val="20"/>
                <w:szCs w:val="21"/>
                <w:highlight w:val="none"/>
              </w:rPr>
            </w:pPr>
          </w:p>
        </w:tc>
      </w:tr>
      <w:tr w14:paraId="0D74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08" w:type="dxa"/>
            <w:gridSpan w:val="2"/>
            <w:vAlign w:val="center"/>
          </w:tcPr>
          <w:p w14:paraId="79C1740D">
            <w:pPr>
              <w:spacing w:line="300" w:lineRule="exac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自评结论</w:t>
            </w:r>
          </w:p>
        </w:tc>
        <w:tc>
          <w:tcPr>
            <w:tcW w:w="1357" w:type="dxa"/>
          </w:tcPr>
          <w:p w14:paraId="513C9674">
            <w:pPr>
              <w:spacing w:line="300" w:lineRule="exact"/>
              <w:jc w:val="center"/>
              <w:rPr>
                <w:rFonts w:ascii="Times New Roman" w:hAnsi="Times New Roman"/>
                <w:color w:val="auto"/>
                <w:kern w:val="0"/>
                <w:sz w:val="20"/>
                <w:szCs w:val="21"/>
                <w:highlight w:val="none"/>
              </w:rPr>
            </w:pPr>
          </w:p>
        </w:tc>
        <w:tc>
          <w:tcPr>
            <w:tcW w:w="1177" w:type="dxa"/>
          </w:tcPr>
          <w:p w14:paraId="66270BAF">
            <w:pPr>
              <w:spacing w:line="300" w:lineRule="exact"/>
              <w:jc w:val="center"/>
              <w:rPr>
                <w:rFonts w:ascii="Times New Roman" w:hAnsi="Times New Roman"/>
                <w:color w:val="auto"/>
                <w:kern w:val="0"/>
                <w:sz w:val="20"/>
                <w:szCs w:val="21"/>
                <w:highlight w:val="none"/>
              </w:rPr>
            </w:pPr>
          </w:p>
        </w:tc>
        <w:tc>
          <w:tcPr>
            <w:tcW w:w="1466" w:type="dxa"/>
            <w:vAlign w:val="center"/>
          </w:tcPr>
          <w:p w14:paraId="6173A339">
            <w:pPr>
              <w:spacing w:line="300" w:lineRule="exact"/>
              <w:jc w:val="center"/>
              <w:rPr>
                <w:rFonts w:ascii="Times New Roman" w:hAnsi="Times New Roman"/>
                <w:color w:val="auto"/>
                <w:kern w:val="0"/>
                <w:sz w:val="20"/>
                <w:szCs w:val="21"/>
                <w:highlight w:val="none"/>
              </w:rPr>
            </w:pPr>
          </w:p>
        </w:tc>
      </w:tr>
    </w:tbl>
    <w:p w14:paraId="5F33A733">
      <w:pPr>
        <w:spacing w:line="440" w:lineRule="exact"/>
        <w:rPr>
          <w:rFonts w:ascii="Times New Roman" w:hAnsi="Times New Roman"/>
          <w:color w:val="auto"/>
          <w:szCs w:val="21"/>
          <w:highlight w:val="none"/>
        </w:rPr>
      </w:pPr>
      <w:r>
        <w:rPr>
          <w:rFonts w:ascii="Times New Roman" w:hAnsi="Times New Roman"/>
          <w:color w:val="auto"/>
          <w:szCs w:val="21"/>
          <w:highlight w:val="none"/>
        </w:rPr>
        <w:t>说明：</w:t>
      </w:r>
    </w:p>
    <w:p w14:paraId="7E8267E3">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备注栏中应提供相关内容在响应文件中的页码。</w:t>
      </w:r>
    </w:p>
    <w:p w14:paraId="3F6CA6F8">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21467D05">
      <w:pPr>
        <w:spacing w:line="440" w:lineRule="exact"/>
        <w:rPr>
          <w:rFonts w:ascii="Times New Roman" w:hAnsi="Times New Roman"/>
          <w:color w:val="auto"/>
          <w:sz w:val="24"/>
          <w:szCs w:val="24"/>
          <w:highlight w:val="none"/>
        </w:rPr>
      </w:pPr>
    </w:p>
    <w:p w14:paraId="4F101B54">
      <w:pPr>
        <w:spacing w:line="440" w:lineRule="exact"/>
        <w:rPr>
          <w:rFonts w:ascii="Times New Roman" w:hAnsi="Times New Roman"/>
          <w:color w:val="auto"/>
          <w:sz w:val="24"/>
          <w:szCs w:val="24"/>
          <w:highlight w:val="none"/>
        </w:rPr>
      </w:pPr>
    </w:p>
    <w:p w14:paraId="12ADC622">
      <w:pPr>
        <w:spacing w:line="440" w:lineRule="exact"/>
        <w:rPr>
          <w:rFonts w:ascii="Times New Roman" w:hAnsi="Times New Roman"/>
          <w:color w:val="auto"/>
          <w:sz w:val="24"/>
          <w:szCs w:val="24"/>
          <w:highlight w:val="none"/>
        </w:rPr>
      </w:pPr>
    </w:p>
    <w:p w14:paraId="5207019F">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2BD8ADD7">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授权代表（签字）：</w:t>
      </w:r>
    </w:p>
    <w:p w14:paraId="6C41F46F">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76048975">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247B2F77">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5CE372F5">
      <w:pPr>
        <w:spacing w:line="520" w:lineRule="exact"/>
        <w:jc w:val="center"/>
        <w:rPr>
          <w:rFonts w:ascii="Times New Roman" w:hAnsi="Times New Roman" w:eastAsia="方正小标宋简体"/>
          <w:color w:val="auto"/>
          <w:sz w:val="40"/>
          <w:szCs w:val="40"/>
          <w:highlight w:val="none"/>
        </w:rPr>
      </w:pPr>
    </w:p>
    <w:p w14:paraId="33E982AA">
      <w:pPr>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1584D3BD">
      <w:pPr>
        <w:spacing w:afterLines="50" w:line="440" w:lineRule="exact"/>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1395"/>
        <w:gridCol w:w="929"/>
        <w:gridCol w:w="1783"/>
      </w:tblGrid>
      <w:tr w14:paraId="4A24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vAlign w:val="center"/>
          </w:tcPr>
          <w:p w14:paraId="163A6B91">
            <w:pPr>
              <w:spacing w:line="30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磋商文件要求</w:t>
            </w:r>
          </w:p>
        </w:tc>
        <w:tc>
          <w:tcPr>
            <w:tcW w:w="1395" w:type="dxa"/>
            <w:vAlign w:val="center"/>
          </w:tcPr>
          <w:p w14:paraId="75327A9B">
            <w:pPr>
              <w:spacing w:line="300" w:lineRule="exact"/>
              <w:ind w:left="-109" w:leftChars="-52" w:right="-107" w:rightChars="-51"/>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响应文件响应情况</w:t>
            </w:r>
          </w:p>
        </w:tc>
        <w:tc>
          <w:tcPr>
            <w:tcW w:w="929" w:type="dxa"/>
            <w:vAlign w:val="center"/>
          </w:tcPr>
          <w:p w14:paraId="5A869630">
            <w:pPr>
              <w:spacing w:line="30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偏离说明</w:t>
            </w:r>
          </w:p>
        </w:tc>
        <w:tc>
          <w:tcPr>
            <w:tcW w:w="1783" w:type="dxa"/>
            <w:vAlign w:val="center"/>
          </w:tcPr>
          <w:p w14:paraId="2BB11243">
            <w:pPr>
              <w:spacing w:line="30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备注</w:t>
            </w:r>
          </w:p>
        </w:tc>
      </w:tr>
      <w:tr w14:paraId="14ED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754B70B5">
            <w:pPr>
              <w:spacing w:line="300" w:lineRule="exact"/>
              <w:rPr>
                <w:rFonts w:ascii="Times New Roman" w:hAnsi="Times New Roman"/>
                <w:color w:val="auto"/>
                <w:highlight w:val="none"/>
              </w:rPr>
            </w:pPr>
          </w:p>
        </w:tc>
        <w:tc>
          <w:tcPr>
            <w:tcW w:w="1395" w:type="dxa"/>
          </w:tcPr>
          <w:p w14:paraId="396A9718">
            <w:pPr>
              <w:spacing w:line="300" w:lineRule="exact"/>
              <w:rPr>
                <w:rFonts w:ascii="Times New Roman" w:hAnsi="Times New Roman"/>
                <w:color w:val="auto"/>
                <w:sz w:val="24"/>
                <w:szCs w:val="24"/>
                <w:highlight w:val="none"/>
              </w:rPr>
            </w:pPr>
          </w:p>
        </w:tc>
        <w:tc>
          <w:tcPr>
            <w:tcW w:w="929" w:type="dxa"/>
          </w:tcPr>
          <w:p w14:paraId="5B391A22">
            <w:pPr>
              <w:spacing w:line="300" w:lineRule="exact"/>
              <w:rPr>
                <w:rFonts w:ascii="Times New Roman" w:hAnsi="Times New Roman"/>
                <w:color w:val="auto"/>
                <w:sz w:val="24"/>
                <w:szCs w:val="24"/>
                <w:highlight w:val="none"/>
              </w:rPr>
            </w:pPr>
          </w:p>
        </w:tc>
        <w:tc>
          <w:tcPr>
            <w:tcW w:w="1783" w:type="dxa"/>
          </w:tcPr>
          <w:p w14:paraId="153FC84F">
            <w:pPr>
              <w:spacing w:line="300" w:lineRule="exact"/>
              <w:rPr>
                <w:rFonts w:ascii="Times New Roman" w:hAnsi="Times New Roman"/>
                <w:color w:val="auto"/>
                <w:sz w:val="24"/>
                <w:szCs w:val="24"/>
                <w:highlight w:val="none"/>
              </w:rPr>
            </w:pPr>
          </w:p>
        </w:tc>
      </w:tr>
      <w:tr w14:paraId="5C78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4614A4B3">
            <w:pPr>
              <w:spacing w:line="300" w:lineRule="exact"/>
              <w:rPr>
                <w:rFonts w:ascii="Times New Roman" w:hAnsi="Times New Roman"/>
                <w:color w:val="auto"/>
                <w:highlight w:val="none"/>
              </w:rPr>
            </w:pPr>
          </w:p>
        </w:tc>
        <w:tc>
          <w:tcPr>
            <w:tcW w:w="1395" w:type="dxa"/>
          </w:tcPr>
          <w:p w14:paraId="58183E97">
            <w:pPr>
              <w:spacing w:line="300" w:lineRule="exact"/>
              <w:rPr>
                <w:rFonts w:ascii="Times New Roman" w:hAnsi="Times New Roman"/>
                <w:color w:val="auto"/>
                <w:sz w:val="24"/>
                <w:szCs w:val="24"/>
                <w:highlight w:val="none"/>
              </w:rPr>
            </w:pPr>
          </w:p>
        </w:tc>
        <w:tc>
          <w:tcPr>
            <w:tcW w:w="929" w:type="dxa"/>
          </w:tcPr>
          <w:p w14:paraId="0ED955D7">
            <w:pPr>
              <w:spacing w:line="300" w:lineRule="exact"/>
              <w:rPr>
                <w:rFonts w:ascii="Times New Roman" w:hAnsi="Times New Roman"/>
                <w:color w:val="auto"/>
                <w:sz w:val="24"/>
                <w:szCs w:val="24"/>
                <w:highlight w:val="none"/>
              </w:rPr>
            </w:pPr>
          </w:p>
        </w:tc>
        <w:tc>
          <w:tcPr>
            <w:tcW w:w="1783" w:type="dxa"/>
          </w:tcPr>
          <w:p w14:paraId="4A666E03">
            <w:pPr>
              <w:spacing w:line="300" w:lineRule="exact"/>
              <w:rPr>
                <w:rFonts w:ascii="Times New Roman" w:hAnsi="Times New Roman"/>
                <w:color w:val="auto"/>
                <w:sz w:val="24"/>
                <w:szCs w:val="24"/>
                <w:highlight w:val="none"/>
              </w:rPr>
            </w:pPr>
          </w:p>
        </w:tc>
      </w:tr>
      <w:tr w14:paraId="7D47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230D214B">
            <w:pPr>
              <w:spacing w:line="300" w:lineRule="exact"/>
              <w:rPr>
                <w:rFonts w:ascii="Times New Roman" w:hAnsi="Times New Roman"/>
                <w:color w:val="auto"/>
                <w:highlight w:val="none"/>
              </w:rPr>
            </w:pPr>
          </w:p>
        </w:tc>
        <w:tc>
          <w:tcPr>
            <w:tcW w:w="1395" w:type="dxa"/>
          </w:tcPr>
          <w:p w14:paraId="01723662">
            <w:pPr>
              <w:spacing w:line="300" w:lineRule="exact"/>
              <w:rPr>
                <w:rFonts w:ascii="Times New Roman" w:hAnsi="Times New Roman"/>
                <w:color w:val="auto"/>
                <w:sz w:val="24"/>
                <w:szCs w:val="24"/>
                <w:highlight w:val="none"/>
              </w:rPr>
            </w:pPr>
          </w:p>
        </w:tc>
        <w:tc>
          <w:tcPr>
            <w:tcW w:w="929" w:type="dxa"/>
          </w:tcPr>
          <w:p w14:paraId="3F5405AA">
            <w:pPr>
              <w:spacing w:line="300" w:lineRule="exact"/>
              <w:rPr>
                <w:rFonts w:ascii="Times New Roman" w:hAnsi="Times New Roman"/>
                <w:color w:val="auto"/>
                <w:sz w:val="24"/>
                <w:szCs w:val="24"/>
                <w:highlight w:val="none"/>
              </w:rPr>
            </w:pPr>
          </w:p>
        </w:tc>
        <w:tc>
          <w:tcPr>
            <w:tcW w:w="1783" w:type="dxa"/>
          </w:tcPr>
          <w:p w14:paraId="23886060">
            <w:pPr>
              <w:spacing w:line="300" w:lineRule="exact"/>
              <w:rPr>
                <w:rFonts w:ascii="Times New Roman" w:hAnsi="Times New Roman"/>
                <w:color w:val="auto"/>
                <w:sz w:val="24"/>
                <w:szCs w:val="24"/>
                <w:highlight w:val="none"/>
              </w:rPr>
            </w:pPr>
          </w:p>
        </w:tc>
      </w:tr>
      <w:tr w14:paraId="6F52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651D7C61">
            <w:pPr>
              <w:spacing w:line="300" w:lineRule="exact"/>
              <w:rPr>
                <w:rFonts w:ascii="Times New Roman" w:hAnsi="Times New Roman"/>
                <w:color w:val="auto"/>
                <w:highlight w:val="none"/>
              </w:rPr>
            </w:pPr>
          </w:p>
        </w:tc>
        <w:tc>
          <w:tcPr>
            <w:tcW w:w="1395" w:type="dxa"/>
          </w:tcPr>
          <w:p w14:paraId="51DADEEB">
            <w:pPr>
              <w:spacing w:line="300" w:lineRule="exact"/>
              <w:rPr>
                <w:rFonts w:ascii="Times New Roman" w:hAnsi="Times New Roman"/>
                <w:color w:val="auto"/>
                <w:sz w:val="24"/>
                <w:szCs w:val="24"/>
                <w:highlight w:val="none"/>
              </w:rPr>
            </w:pPr>
          </w:p>
        </w:tc>
        <w:tc>
          <w:tcPr>
            <w:tcW w:w="929" w:type="dxa"/>
          </w:tcPr>
          <w:p w14:paraId="199252E0">
            <w:pPr>
              <w:spacing w:line="300" w:lineRule="exact"/>
              <w:rPr>
                <w:rFonts w:ascii="Times New Roman" w:hAnsi="Times New Roman"/>
                <w:color w:val="auto"/>
                <w:sz w:val="24"/>
                <w:szCs w:val="24"/>
                <w:highlight w:val="none"/>
              </w:rPr>
            </w:pPr>
          </w:p>
        </w:tc>
        <w:tc>
          <w:tcPr>
            <w:tcW w:w="1783" w:type="dxa"/>
          </w:tcPr>
          <w:p w14:paraId="156E2BAF">
            <w:pPr>
              <w:spacing w:line="300" w:lineRule="exact"/>
              <w:rPr>
                <w:rFonts w:ascii="Times New Roman" w:hAnsi="Times New Roman"/>
                <w:color w:val="auto"/>
                <w:sz w:val="24"/>
                <w:szCs w:val="24"/>
                <w:highlight w:val="none"/>
              </w:rPr>
            </w:pPr>
          </w:p>
        </w:tc>
      </w:tr>
      <w:tr w14:paraId="41AC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4D57801C">
            <w:pPr>
              <w:spacing w:line="300" w:lineRule="exact"/>
              <w:rPr>
                <w:rFonts w:ascii="Times New Roman" w:hAnsi="Times New Roman"/>
                <w:color w:val="auto"/>
                <w:highlight w:val="none"/>
              </w:rPr>
            </w:pPr>
          </w:p>
        </w:tc>
        <w:tc>
          <w:tcPr>
            <w:tcW w:w="1395" w:type="dxa"/>
          </w:tcPr>
          <w:p w14:paraId="7AA7B623">
            <w:pPr>
              <w:spacing w:line="300" w:lineRule="exact"/>
              <w:rPr>
                <w:rFonts w:ascii="Times New Roman" w:hAnsi="Times New Roman"/>
                <w:color w:val="auto"/>
                <w:sz w:val="24"/>
                <w:szCs w:val="24"/>
                <w:highlight w:val="none"/>
              </w:rPr>
            </w:pPr>
          </w:p>
        </w:tc>
        <w:tc>
          <w:tcPr>
            <w:tcW w:w="929" w:type="dxa"/>
          </w:tcPr>
          <w:p w14:paraId="12D49177">
            <w:pPr>
              <w:spacing w:line="300" w:lineRule="exact"/>
              <w:rPr>
                <w:rFonts w:ascii="Times New Roman" w:hAnsi="Times New Roman"/>
                <w:color w:val="auto"/>
                <w:sz w:val="24"/>
                <w:szCs w:val="24"/>
                <w:highlight w:val="none"/>
              </w:rPr>
            </w:pPr>
          </w:p>
        </w:tc>
        <w:tc>
          <w:tcPr>
            <w:tcW w:w="1783" w:type="dxa"/>
          </w:tcPr>
          <w:p w14:paraId="45B551BB">
            <w:pPr>
              <w:spacing w:line="300" w:lineRule="exact"/>
              <w:rPr>
                <w:rFonts w:ascii="Times New Roman" w:hAnsi="Times New Roman"/>
                <w:color w:val="auto"/>
                <w:sz w:val="24"/>
                <w:szCs w:val="24"/>
                <w:highlight w:val="none"/>
              </w:rPr>
            </w:pPr>
          </w:p>
        </w:tc>
      </w:tr>
      <w:tr w14:paraId="208F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07144730">
            <w:pPr>
              <w:spacing w:line="300" w:lineRule="exact"/>
              <w:rPr>
                <w:rFonts w:ascii="Times New Roman" w:hAnsi="Times New Roman"/>
                <w:color w:val="auto"/>
                <w:highlight w:val="none"/>
              </w:rPr>
            </w:pPr>
          </w:p>
        </w:tc>
        <w:tc>
          <w:tcPr>
            <w:tcW w:w="1395" w:type="dxa"/>
          </w:tcPr>
          <w:p w14:paraId="6CD91C9E">
            <w:pPr>
              <w:spacing w:line="300" w:lineRule="exact"/>
              <w:rPr>
                <w:rFonts w:ascii="Times New Roman" w:hAnsi="Times New Roman"/>
                <w:color w:val="auto"/>
                <w:sz w:val="24"/>
                <w:szCs w:val="24"/>
                <w:highlight w:val="none"/>
              </w:rPr>
            </w:pPr>
          </w:p>
        </w:tc>
        <w:tc>
          <w:tcPr>
            <w:tcW w:w="929" w:type="dxa"/>
          </w:tcPr>
          <w:p w14:paraId="00E6A71A">
            <w:pPr>
              <w:spacing w:line="300" w:lineRule="exact"/>
              <w:rPr>
                <w:rFonts w:ascii="Times New Roman" w:hAnsi="Times New Roman"/>
                <w:color w:val="auto"/>
                <w:sz w:val="24"/>
                <w:szCs w:val="24"/>
                <w:highlight w:val="none"/>
              </w:rPr>
            </w:pPr>
          </w:p>
        </w:tc>
        <w:tc>
          <w:tcPr>
            <w:tcW w:w="1783" w:type="dxa"/>
          </w:tcPr>
          <w:p w14:paraId="23DC5218">
            <w:pPr>
              <w:spacing w:line="300" w:lineRule="exact"/>
              <w:rPr>
                <w:rFonts w:ascii="Times New Roman" w:hAnsi="Times New Roman"/>
                <w:color w:val="auto"/>
                <w:sz w:val="24"/>
                <w:szCs w:val="24"/>
                <w:highlight w:val="none"/>
              </w:rPr>
            </w:pPr>
          </w:p>
        </w:tc>
      </w:tr>
      <w:tr w14:paraId="05A3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467A9C79">
            <w:pPr>
              <w:spacing w:line="300" w:lineRule="exact"/>
              <w:rPr>
                <w:rFonts w:ascii="Times New Roman" w:hAnsi="Times New Roman"/>
                <w:color w:val="auto"/>
                <w:highlight w:val="none"/>
              </w:rPr>
            </w:pPr>
          </w:p>
        </w:tc>
        <w:tc>
          <w:tcPr>
            <w:tcW w:w="1395" w:type="dxa"/>
          </w:tcPr>
          <w:p w14:paraId="25CEFA36">
            <w:pPr>
              <w:spacing w:line="300" w:lineRule="exact"/>
              <w:rPr>
                <w:rFonts w:ascii="Times New Roman" w:hAnsi="Times New Roman"/>
                <w:color w:val="auto"/>
                <w:sz w:val="24"/>
                <w:szCs w:val="24"/>
                <w:highlight w:val="none"/>
              </w:rPr>
            </w:pPr>
          </w:p>
        </w:tc>
        <w:tc>
          <w:tcPr>
            <w:tcW w:w="929" w:type="dxa"/>
          </w:tcPr>
          <w:p w14:paraId="073EB628">
            <w:pPr>
              <w:spacing w:line="300" w:lineRule="exact"/>
              <w:rPr>
                <w:rFonts w:ascii="Times New Roman" w:hAnsi="Times New Roman"/>
                <w:color w:val="auto"/>
                <w:sz w:val="24"/>
                <w:szCs w:val="24"/>
                <w:highlight w:val="none"/>
              </w:rPr>
            </w:pPr>
          </w:p>
        </w:tc>
        <w:tc>
          <w:tcPr>
            <w:tcW w:w="1783" w:type="dxa"/>
          </w:tcPr>
          <w:p w14:paraId="0B5EE158">
            <w:pPr>
              <w:spacing w:line="300" w:lineRule="exact"/>
              <w:rPr>
                <w:rFonts w:ascii="Times New Roman" w:hAnsi="Times New Roman"/>
                <w:color w:val="auto"/>
                <w:sz w:val="24"/>
                <w:szCs w:val="24"/>
                <w:highlight w:val="none"/>
              </w:rPr>
            </w:pPr>
          </w:p>
        </w:tc>
      </w:tr>
      <w:tr w14:paraId="2959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4CAB7543">
            <w:pPr>
              <w:spacing w:line="300" w:lineRule="exact"/>
              <w:rPr>
                <w:rFonts w:ascii="Times New Roman" w:hAnsi="Times New Roman"/>
                <w:color w:val="auto"/>
                <w:highlight w:val="none"/>
              </w:rPr>
            </w:pPr>
          </w:p>
        </w:tc>
        <w:tc>
          <w:tcPr>
            <w:tcW w:w="1395" w:type="dxa"/>
          </w:tcPr>
          <w:p w14:paraId="24A880B6">
            <w:pPr>
              <w:spacing w:line="300" w:lineRule="exact"/>
              <w:rPr>
                <w:rFonts w:ascii="Times New Roman" w:hAnsi="Times New Roman"/>
                <w:color w:val="auto"/>
                <w:sz w:val="24"/>
                <w:szCs w:val="24"/>
                <w:highlight w:val="none"/>
              </w:rPr>
            </w:pPr>
          </w:p>
        </w:tc>
        <w:tc>
          <w:tcPr>
            <w:tcW w:w="929" w:type="dxa"/>
          </w:tcPr>
          <w:p w14:paraId="38B6B4EC">
            <w:pPr>
              <w:spacing w:line="300" w:lineRule="exact"/>
              <w:rPr>
                <w:rFonts w:ascii="Times New Roman" w:hAnsi="Times New Roman"/>
                <w:color w:val="auto"/>
                <w:sz w:val="24"/>
                <w:szCs w:val="24"/>
                <w:highlight w:val="none"/>
              </w:rPr>
            </w:pPr>
          </w:p>
        </w:tc>
        <w:tc>
          <w:tcPr>
            <w:tcW w:w="1783" w:type="dxa"/>
          </w:tcPr>
          <w:p w14:paraId="1312BE7E">
            <w:pPr>
              <w:spacing w:line="300" w:lineRule="exact"/>
              <w:rPr>
                <w:rFonts w:ascii="Times New Roman" w:hAnsi="Times New Roman"/>
                <w:color w:val="auto"/>
                <w:sz w:val="24"/>
                <w:szCs w:val="24"/>
                <w:highlight w:val="none"/>
              </w:rPr>
            </w:pPr>
          </w:p>
        </w:tc>
      </w:tr>
      <w:tr w14:paraId="235E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710E85D0">
            <w:pPr>
              <w:spacing w:line="300" w:lineRule="exact"/>
              <w:rPr>
                <w:rFonts w:ascii="Times New Roman" w:hAnsi="Times New Roman"/>
                <w:color w:val="auto"/>
                <w:highlight w:val="none"/>
              </w:rPr>
            </w:pPr>
          </w:p>
        </w:tc>
        <w:tc>
          <w:tcPr>
            <w:tcW w:w="1395" w:type="dxa"/>
          </w:tcPr>
          <w:p w14:paraId="522B789B">
            <w:pPr>
              <w:spacing w:line="300" w:lineRule="exact"/>
              <w:rPr>
                <w:rFonts w:ascii="Times New Roman" w:hAnsi="Times New Roman"/>
                <w:color w:val="auto"/>
                <w:sz w:val="24"/>
                <w:szCs w:val="24"/>
                <w:highlight w:val="none"/>
              </w:rPr>
            </w:pPr>
          </w:p>
        </w:tc>
        <w:tc>
          <w:tcPr>
            <w:tcW w:w="929" w:type="dxa"/>
          </w:tcPr>
          <w:p w14:paraId="758071E3">
            <w:pPr>
              <w:spacing w:line="300" w:lineRule="exact"/>
              <w:rPr>
                <w:rFonts w:ascii="Times New Roman" w:hAnsi="Times New Roman"/>
                <w:color w:val="auto"/>
                <w:sz w:val="24"/>
                <w:szCs w:val="24"/>
                <w:highlight w:val="none"/>
              </w:rPr>
            </w:pPr>
          </w:p>
        </w:tc>
        <w:tc>
          <w:tcPr>
            <w:tcW w:w="1783" w:type="dxa"/>
          </w:tcPr>
          <w:p w14:paraId="266AB4B4">
            <w:pPr>
              <w:spacing w:line="300" w:lineRule="exact"/>
              <w:rPr>
                <w:rFonts w:ascii="Times New Roman" w:hAnsi="Times New Roman"/>
                <w:color w:val="auto"/>
                <w:sz w:val="24"/>
                <w:szCs w:val="24"/>
                <w:highlight w:val="none"/>
              </w:rPr>
            </w:pPr>
          </w:p>
        </w:tc>
      </w:tr>
      <w:tr w14:paraId="00A2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7836C307">
            <w:pPr>
              <w:spacing w:line="300" w:lineRule="exact"/>
              <w:rPr>
                <w:rFonts w:ascii="Times New Roman" w:hAnsi="Times New Roman"/>
                <w:color w:val="auto"/>
                <w:highlight w:val="none"/>
              </w:rPr>
            </w:pPr>
          </w:p>
        </w:tc>
        <w:tc>
          <w:tcPr>
            <w:tcW w:w="1395" w:type="dxa"/>
          </w:tcPr>
          <w:p w14:paraId="3B5FB030">
            <w:pPr>
              <w:spacing w:line="300" w:lineRule="exact"/>
              <w:rPr>
                <w:rFonts w:ascii="Times New Roman" w:hAnsi="Times New Roman"/>
                <w:color w:val="auto"/>
                <w:sz w:val="24"/>
                <w:szCs w:val="24"/>
                <w:highlight w:val="none"/>
              </w:rPr>
            </w:pPr>
          </w:p>
        </w:tc>
        <w:tc>
          <w:tcPr>
            <w:tcW w:w="929" w:type="dxa"/>
          </w:tcPr>
          <w:p w14:paraId="2E42DB2A">
            <w:pPr>
              <w:spacing w:line="300" w:lineRule="exact"/>
              <w:rPr>
                <w:rFonts w:ascii="Times New Roman" w:hAnsi="Times New Roman"/>
                <w:color w:val="auto"/>
                <w:sz w:val="24"/>
                <w:szCs w:val="24"/>
                <w:highlight w:val="none"/>
              </w:rPr>
            </w:pPr>
          </w:p>
        </w:tc>
        <w:tc>
          <w:tcPr>
            <w:tcW w:w="1783" w:type="dxa"/>
          </w:tcPr>
          <w:p w14:paraId="7CB465C8">
            <w:pPr>
              <w:spacing w:line="300" w:lineRule="exact"/>
              <w:rPr>
                <w:rFonts w:ascii="Times New Roman" w:hAnsi="Times New Roman"/>
                <w:color w:val="auto"/>
                <w:sz w:val="24"/>
                <w:szCs w:val="24"/>
                <w:highlight w:val="none"/>
              </w:rPr>
            </w:pPr>
          </w:p>
        </w:tc>
      </w:tr>
      <w:tr w14:paraId="2875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1B00FCC3">
            <w:pPr>
              <w:spacing w:line="300" w:lineRule="exact"/>
              <w:rPr>
                <w:rFonts w:ascii="Times New Roman" w:hAnsi="Times New Roman"/>
                <w:color w:val="auto"/>
                <w:highlight w:val="none"/>
              </w:rPr>
            </w:pPr>
          </w:p>
        </w:tc>
        <w:tc>
          <w:tcPr>
            <w:tcW w:w="1395" w:type="dxa"/>
          </w:tcPr>
          <w:p w14:paraId="1C30F2D9">
            <w:pPr>
              <w:spacing w:line="300" w:lineRule="exact"/>
              <w:rPr>
                <w:rFonts w:ascii="Times New Roman" w:hAnsi="Times New Roman"/>
                <w:color w:val="auto"/>
                <w:sz w:val="24"/>
                <w:szCs w:val="24"/>
                <w:highlight w:val="none"/>
              </w:rPr>
            </w:pPr>
          </w:p>
        </w:tc>
        <w:tc>
          <w:tcPr>
            <w:tcW w:w="929" w:type="dxa"/>
          </w:tcPr>
          <w:p w14:paraId="7C314567">
            <w:pPr>
              <w:spacing w:line="300" w:lineRule="exact"/>
              <w:rPr>
                <w:rFonts w:ascii="Times New Roman" w:hAnsi="Times New Roman"/>
                <w:color w:val="auto"/>
                <w:sz w:val="24"/>
                <w:szCs w:val="24"/>
                <w:highlight w:val="none"/>
              </w:rPr>
            </w:pPr>
          </w:p>
        </w:tc>
        <w:tc>
          <w:tcPr>
            <w:tcW w:w="1783" w:type="dxa"/>
          </w:tcPr>
          <w:p w14:paraId="76637DF2">
            <w:pPr>
              <w:spacing w:line="300" w:lineRule="exact"/>
              <w:rPr>
                <w:rFonts w:ascii="Times New Roman" w:hAnsi="Times New Roman"/>
                <w:color w:val="auto"/>
                <w:sz w:val="24"/>
                <w:szCs w:val="24"/>
                <w:highlight w:val="none"/>
              </w:rPr>
            </w:pPr>
          </w:p>
        </w:tc>
      </w:tr>
      <w:tr w14:paraId="3887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2221B44F">
            <w:pPr>
              <w:spacing w:line="300" w:lineRule="exact"/>
              <w:rPr>
                <w:rFonts w:ascii="Times New Roman" w:hAnsi="Times New Roman"/>
                <w:color w:val="auto"/>
                <w:highlight w:val="none"/>
              </w:rPr>
            </w:pPr>
          </w:p>
        </w:tc>
        <w:tc>
          <w:tcPr>
            <w:tcW w:w="1395" w:type="dxa"/>
          </w:tcPr>
          <w:p w14:paraId="0CA039AE">
            <w:pPr>
              <w:spacing w:line="300" w:lineRule="exact"/>
              <w:rPr>
                <w:rFonts w:ascii="Times New Roman" w:hAnsi="Times New Roman"/>
                <w:color w:val="auto"/>
                <w:sz w:val="24"/>
                <w:szCs w:val="24"/>
                <w:highlight w:val="none"/>
              </w:rPr>
            </w:pPr>
          </w:p>
        </w:tc>
        <w:tc>
          <w:tcPr>
            <w:tcW w:w="929" w:type="dxa"/>
          </w:tcPr>
          <w:p w14:paraId="543C7652">
            <w:pPr>
              <w:spacing w:line="300" w:lineRule="exact"/>
              <w:rPr>
                <w:rFonts w:ascii="Times New Roman" w:hAnsi="Times New Roman"/>
                <w:color w:val="auto"/>
                <w:sz w:val="24"/>
                <w:szCs w:val="24"/>
                <w:highlight w:val="none"/>
              </w:rPr>
            </w:pPr>
          </w:p>
        </w:tc>
        <w:tc>
          <w:tcPr>
            <w:tcW w:w="1783" w:type="dxa"/>
          </w:tcPr>
          <w:p w14:paraId="568E19B3">
            <w:pPr>
              <w:spacing w:line="300" w:lineRule="exact"/>
              <w:rPr>
                <w:rFonts w:ascii="Times New Roman" w:hAnsi="Times New Roman"/>
                <w:color w:val="auto"/>
                <w:sz w:val="24"/>
                <w:szCs w:val="24"/>
                <w:highlight w:val="none"/>
              </w:rPr>
            </w:pPr>
          </w:p>
        </w:tc>
      </w:tr>
      <w:tr w14:paraId="7BD8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14:paraId="5750C62B">
            <w:pPr>
              <w:spacing w:line="300" w:lineRule="exact"/>
              <w:rPr>
                <w:rFonts w:ascii="Times New Roman" w:hAnsi="Times New Roman"/>
                <w:color w:val="auto"/>
                <w:sz w:val="24"/>
                <w:szCs w:val="24"/>
                <w:highlight w:val="none"/>
              </w:rPr>
            </w:pPr>
            <w:r>
              <w:rPr>
                <w:rFonts w:ascii="Times New Roman" w:hAnsi="Times New Roman"/>
                <w:color w:val="auto"/>
                <w:sz w:val="24"/>
                <w:szCs w:val="24"/>
                <w:highlight w:val="none"/>
              </w:rPr>
              <w:t>自评结论</w:t>
            </w:r>
          </w:p>
        </w:tc>
        <w:tc>
          <w:tcPr>
            <w:tcW w:w="1395" w:type="dxa"/>
          </w:tcPr>
          <w:p w14:paraId="17CABA06">
            <w:pPr>
              <w:spacing w:line="300" w:lineRule="exact"/>
              <w:rPr>
                <w:rFonts w:ascii="Times New Roman" w:hAnsi="Times New Roman"/>
                <w:color w:val="auto"/>
                <w:sz w:val="24"/>
                <w:szCs w:val="24"/>
                <w:highlight w:val="none"/>
              </w:rPr>
            </w:pPr>
          </w:p>
        </w:tc>
        <w:tc>
          <w:tcPr>
            <w:tcW w:w="929" w:type="dxa"/>
          </w:tcPr>
          <w:p w14:paraId="6ADB8CEA">
            <w:pPr>
              <w:spacing w:line="300" w:lineRule="exact"/>
              <w:rPr>
                <w:rFonts w:ascii="Times New Roman" w:hAnsi="Times New Roman"/>
                <w:color w:val="auto"/>
                <w:sz w:val="24"/>
                <w:szCs w:val="24"/>
                <w:highlight w:val="none"/>
              </w:rPr>
            </w:pPr>
          </w:p>
        </w:tc>
        <w:tc>
          <w:tcPr>
            <w:tcW w:w="1783" w:type="dxa"/>
          </w:tcPr>
          <w:p w14:paraId="1FE4F507">
            <w:pPr>
              <w:spacing w:line="300" w:lineRule="exact"/>
              <w:rPr>
                <w:rFonts w:ascii="Times New Roman" w:hAnsi="Times New Roman"/>
                <w:color w:val="auto"/>
                <w:sz w:val="24"/>
                <w:szCs w:val="24"/>
                <w:highlight w:val="none"/>
              </w:rPr>
            </w:pPr>
          </w:p>
        </w:tc>
      </w:tr>
    </w:tbl>
    <w:p w14:paraId="04F2E4CA">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7293F5EE">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备注栏中应提供相关内容在响应文件中的页码。</w:t>
      </w:r>
    </w:p>
    <w:p w14:paraId="456EAB8E">
      <w:pPr>
        <w:spacing w:line="44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14:paraId="4BD3E278">
      <w:pPr>
        <w:spacing w:line="500" w:lineRule="exact"/>
        <w:rPr>
          <w:rFonts w:ascii="Times New Roman" w:hAnsi="Times New Roman"/>
          <w:color w:val="auto"/>
          <w:sz w:val="24"/>
          <w:szCs w:val="24"/>
          <w:highlight w:val="none"/>
        </w:rPr>
      </w:pPr>
    </w:p>
    <w:p w14:paraId="2EA74EAC">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97732CA">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授权代表（签字）：</w:t>
      </w:r>
    </w:p>
    <w:p w14:paraId="4E06F124">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75B15328">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2758ED4B">
      <w:pPr>
        <w:spacing w:beforeLines="50"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421C0B6C">
      <w:pPr>
        <w:adjustRightInd w:val="0"/>
        <w:snapToGrid w:val="0"/>
        <w:spacing w:line="520" w:lineRule="exact"/>
        <w:jc w:val="center"/>
        <w:outlineLvl w:val="0"/>
        <w:rPr>
          <w:rFonts w:ascii="Times New Roman" w:hAnsi="Times New Roman"/>
          <w:color w:val="auto"/>
          <w:sz w:val="32"/>
          <w:szCs w:val="32"/>
          <w:highlight w:val="none"/>
        </w:rPr>
      </w:pPr>
    </w:p>
    <w:p w14:paraId="2959EA3B">
      <w:pPr>
        <w:spacing w:afterLines="50"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105C5BE9">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52"/>
        <w:gridCol w:w="2478"/>
        <w:gridCol w:w="1396"/>
        <w:gridCol w:w="2011"/>
      </w:tblGrid>
      <w:tr w14:paraId="52E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4" w:type="dxa"/>
            <w:vAlign w:val="center"/>
          </w:tcPr>
          <w:p w14:paraId="36A4B701">
            <w:pPr>
              <w:rPr>
                <w:rFonts w:ascii="Times New Roman" w:hAnsi="Times New Roman" w:eastAsia="黑体"/>
                <w:bCs/>
                <w:color w:val="auto"/>
                <w:sz w:val="24"/>
                <w:highlight w:val="none"/>
              </w:rPr>
            </w:pPr>
            <w:r>
              <w:rPr>
                <w:rFonts w:ascii="Times New Roman" w:hAnsi="Times New Roman" w:eastAsia="黑体"/>
                <w:bCs/>
                <w:color w:val="auto"/>
                <w:sz w:val="24"/>
                <w:highlight w:val="none"/>
              </w:rPr>
              <w:t>序号</w:t>
            </w:r>
          </w:p>
        </w:tc>
        <w:tc>
          <w:tcPr>
            <w:tcW w:w="2252" w:type="dxa"/>
            <w:vAlign w:val="center"/>
          </w:tcPr>
          <w:p w14:paraId="5448FC1F">
            <w:pPr>
              <w:ind w:right="-80" w:rightChars="-38"/>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磋商文件要求部分</w:t>
            </w:r>
          </w:p>
        </w:tc>
        <w:tc>
          <w:tcPr>
            <w:tcW w:w="2478" w:type="dxa"/>
            <w:vAlign w:val="center"/>
          </w:tcPr>
          <w:p w14:paraId="360CA06B">
            <w:pPr>
              <w:ind w:left="28" w:leftChars="-38" w:right="-80" w:rightChars="-38" w:hanging="108" w:hangingChars="45"/>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响应文件的响应部分</w:t>
            </w:r>
          </w:p>
        </w:tc>
        <w:tc>
          <w:tcPr>
            <w:tcW w:w="1396" w:type="dxa"/>
            <w:vAlign w:val="center"/>
          </w:tcPr>
          <w:p w14:paraId="21062D21">
            <w:pPr>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偏离说明</w:t>
            </w:r>
          </w:p>
        </w:tc>
        <w:tc>
          <w:tcPr>
            <w:tcW w:w="2011" w:type="dxa"/>
            <w:vAlign w:val="center"/>
          </w:tcPr>
          <w:p w14:paraId="0DB88565">
            <w:pPr>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备注</w:t>
            </w:r>
          </w:p>
        </w:tc>
      </w:tr>
      <w:tr w14:paraId="6461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543076F3">
            <w:pPr>
              <w:rPr>
                <w:rFonts w:ascii="Times New Roman" w:hAnsi="Times New Roman"/>
                <w:bCs/>
                <w:color w:val="auto"/>
                <w:sz w:val="24"/>
                <w:highlight w:val="none"/>
              </w:rPr>
            </w:pPr>
            <w:r>
              <w:rPr>
                <w:rFonts w:ascii="Times New Roman" w:hAnsi="Times New Roman"/>
                <w:bCs/>
                <w:color w:val="auto"/>
                <w:sz w:val="24"/>
                <w:highlight w:val="none"/>
              </w:rPr>
              <w:t>1</w:t>
            </w:r>
          </w:p>
        </w:tc>
        <w:tc>
          <w:tcPr>
            <w:tcW w:w="2252" w:type="dxa"/>
            <w:vAlign w:val="center"/>
          </w:tcPr>
          <w:p w14:paraId="11C1E027">
            <w:pPr>
              <w:rPr>
                <w:rFonts w:ascii="Times New Roman" w:hAnsi="Times New Roman"/>
                <w:bCs/>
                <w:color w:val="auto"/>
                <w:sz w:val="24"/>
                <w:highlight w:val="none"/>
              </w:rPr>
            </w:pPr>
          </w:p>
        </w:tc>
        <w:tc>
          <w:tcPr>
            <w:tcW w:w="2478" w:type="dxa"/>
            <w:vAlign w:val="center"/>
          </w:tcPr>
          <w:p w14:paraId="74EBE330">
            <w:pPr>
              <w:rPr>
                <w:rFonts w:ascii="Times New Roman" w:hAnsi="Times New Roman"/>
                <w:bCs/>
                <w:color w:val="auto"/>
                <w:sz w:val="24"/>
                <w:highlight w:val="none"/>
              </w:rPr>
            </w:pPr>
          </w:p>
        </w:tc>
        <w:tc>
          <w:tcPr>
            <w:tcW w:w="1396" w:type="dxa"/>
            <w:vAlign w:val="center"/>
          </w:tcPr>
          <w:p w14:paraId="0D809AB4">
            <w:pPr>
              <w:rPr>
                <w:rFonts w:ascii="Times New Roman" w:hAnsi="Times New Roman"/>
                <w:bCs/>
                <w:color w:val="auto"/>
                <w:sz w:val="24"/>
                <w:highlight w:val="none"/>
              </w:rPr>
            </w:pPr>
          </w:p>
        </w:tc>
        <w:tc>
          <w:tcPr>
            <w:tcW w:w="2011" w:type="dxa"/>
            <w:vAlign w:val="center"/>
          </w:tcPr>
          <w:p w14:paraId="57B28954">
            <w:pPr>
              <w:jc w:val="center"/>
              <w:rPr>
                <w:rFonts w:ascii="Times New Roman" w:hAnsi="Times New Roman"/>
                <w:bCs/>
                <w:color w:val="auto"/>
                <w:sz w:val="24"/>
                <w:highlight w:val="none"/>
              </w:rPr>
            </w:pPr>
          </w:p>
        </w:tc>
      </w:tr>
      <w:tr w14:paraId="66458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3678A5BA">
            <w:pPr>
              <w:rPr>
                <w:rFonts w:ascii="Times New Roman" w:hAnsi="Times New Roman"/>
                <w:bCs/>
                <w:color w:val="auto"/>
                <w:sz w:val="24"/>
                <w:highlight w:val="none"/>
              </w:rPr>
            </w:pPr>
            <w:r>
              <w:rPr>
                <w:rFonts w:ascii="Times New Roman" w:hAnsi="Times New Roman"/>
                <w:bCs/>
                <w:color w:val="auto"/>
                <w:sz w:val="24"/>
                <w:highlight w:val="none"/>
              </w:rPr>
              <w:t>2</w:t>
            </w:r>
          </w:p>
        </w:tc>
        <w:tc>
          <w:tcPr>
            <w:tcW w:w="2252" w:type="dxa"/>
            <w:vAlign w:val="center"/>
          </w:tcPr>
          <w:p w14:paraId="0F09A8C5">
            <w:pPr>
              <w:rPr>
                <w:rFonts w:ascii="Times New Roman" w:hAnsi="Times New Roman"/>
                <w:bCs/>
                <w:color w:val="auto"/>
                <w:sz w:val="24"/>
                <w:highlight w:val="none"/>
              </w:rPr>
            </w:pPr>
          </w:p>
        </w:tc>
        <w:tc>
          <w:tcPr>
            <w:tcW w:w="2478" w:type="dxa"/>
            <w:vAlign w:val="center"/>
          </w:tcPr>
          <w:p w14:paraId="2A058ED6">
            <w:pPr>
              <w:rPr>
                <w:rFonts w:ascii="Times New Roman" w:hAnsi="Times New Roman"/>
                <w:bCs/>
                <w:color w:val="auto"/>
                <w:sz w:val="24"/>
                <w:highlight w:val="none"/>
              </w:rPr>
            </w:pPr>
          </w:p>
        </w:tc>
        <w:tc>
          <w:tcPr>
            <w:tcW w:w="1396" w:type="dxa"/>
            <w:vAlign w:val="center"/>
          </w:tcPr>
          <w:p w14:paraId="31B59E63">
            <w:pPr>
              <w:rPr>
                <w:rFonts w:ascii="Times New Roman" w:hAnsi="Times New Roman"/>
                <w:bCs/>
                <w:color w:val="auto"/>
                <w:sz w:val="24"/>
                <w:highlight w:val="none"/>
              </w:rPr>
            </w:pPr>
          </w:p>
        </w:tc>
        <w:tc>
          <w:tcPr>
            <w:tcW w:w="2011" w:type="dxa"/>
            <w:vAlign w:val="center"/>
          </w:tcPr>
          <w:p w14:paraId="32A26E22">
            <w:pPr>
              <w:jc w:val="center"/>
              <w:rPr>
                <w:rFonts w:ascii="Times New Roman" w:hAnsi="Times New Roman"/>
                <w:bCs/>
                <w:color w:val="auto"/>
                <w:sz w:val="24"/>
                <w:highlight w:val="none"/>
              </w:rPr>
            </w:pPr>
          </w:p>
        </w:tc>
      </w:tr>
      <w:tr w14:paraId="497A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60D7AD53">
            <w:pPr>
              <w:rPr>
                <w:rFonts w:ascii="Times New Roman" w:hAnsi="Times New Roman"/>
                <w:bCs/>
                <w:color w:val="auto"/>
                <w:sz w:val="24"/>
                <w:highlight w:val="none"/>
              </w:rPr>
            </w:pPr>
            <w:r>
              <w:rPr>
                <w:rFonts w:ascii="Times New Roman" w:hAnsi="Times New Roman"/>
                <w:bCs/>
                <w:color w:val="auto"/>
                <w:sz w:val="24"/>
                <w:highlight w:val="none"/>
              </w:rPr>
              <w:t>3</w:t>
            </w:r>
          </w:p>
        </w:tc>
        <w:tc>
          <w:tcPr>
            <w:tcW w:w="2252" w:type="dxa"/>
            <w:vAlign w:val="center"/>
          </w:tcPr>
          <w:p w14:paraId="29F3E55E">
            <w:pPr>
              <w:rPr>
                <w:rFonts w:ascii="Times New Roman" w:hAnsi="Times New Roman"/>
                <w:bCs/>
                <w:color w:val="auto"/>
                <w:sz w:val="24"/>
                <w:highlight w:val="none"/>
              </w:rPr>
            </w:pPr>
          </w:p>
        </w:tc>
        <w:tc>
          <w:tcPr>
            <w:tcW w:w="2478" w:type="dxa"/>
            <w:vAlign w:val="center"/>
          </w:tcPr>
          <w:p w14:paraId="514B7973">
            <w:pPr>
              <w:rPr>
                <w:rFonts w:ascii="Times New Roman" w:hAnsi="Times New Roman"/>
                <w:bCs/>
                <w:color w:val="auto"/>
                <w:sz w:val="24"/>
                <w:highlight w:val="none"/>
              </w:rPr>
            </w:pPr>
          </w:p>
        </w:tc>
        <w:tc>
          <w:tcPr>
            <w:tcW w:w="1396" w:type="dxa"/>
            <w:vAlign w:val="center"/>
          </w:tcPr>
          <w:p w14:paraId="0904D47A">
            <w:pPr>
              <w:rPr>
                <w:rFonts w:ascii="Times New Roman" w:hAnsi="Times New Roman"/>
                <w:bCs/>
                <w:color w:val="auto"/>
                <w:sz w:val="24"/>
                <w:highlight w:val="none"/>
              </w:rPr>
            </w:pPr>
          </w:p>
        </w:tc>
        <w:tc>
          <w:tcPr>
            <w:tcW w:w="2011" w:type="dxa"/>
            <w:vAlign w:val="center"/>
          </w:tcPr>
          <w:p w14:paraId="08512D71">
            <w:pPr>
              <w:jc w:val="center"/>
              <w:rPr>
                <w:rFonts w:ascii="Times New Roman" w:hAnsi="Times New Roman"/>
                <w:bCs/>
                <w:color w:val="auto"/>
                <w:sz w:val="24"/>
                <w:highlight w:val="none"/>
              </w:rPr>
            </w:pPr>
          </w:p>
        </w:tc>
      </w:tr>
      <w:tr w14:paraId="4F95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5938C674">
            <w:pPr>
              <w:rPr>
                <w:rFonts w:ascii="Times New Roman" w:hAnsi="Times New Roman"/>
                <w:bCs/>
                <w:color w:val="auto"/>
                <w:sz w:val="24"/>
                <w:highlight w:val="none"/>
              </w:rPr>
            </w:pPr>
            <w:r>
              <w:rPr>
                <w:rFonts w:ascii="Times New Roman" w:hAnsi="Times New Roman"/>
                <w:bCs/>
                <w:color w:val="auto"/>
                <w:sz w:val="24"/>
                <w:highlight w:val="none"/>
              </w:rPr>
              <w:t>4</w:t>
            </w:r>
          </w:p>
        </w:tc>
        <w:tc>
          <w:tcPr>
            <w:tcW w:w="2252" w:type="dxa"/>
            <w:vAlign w:val="center"/>
          </w:tcPr>
          <w:p w14:paraId="1A67C265">
            <w:pPr>
              <w:rPr>
                <w:rFonts w:ascii="Times New Roman" w:hAnsi="Times New Roman"/>
                <w:bCs/>
                <w:color w:val="auto"/>
                <w:sz w:val="24"/>
                <w:highlight w:val="none"/>
              </w:rPr>
            </w:pPr>
          </w:p>
        </w:tc>
        <w:tc>
          <w:tcPr>
            <w:tcW w:w="2478" w:type="dxa"/>
            <w:vAlign w:val="center"/>
          </w:tcPr>
          <w:p w14:paraId="20FD00CC">
            <w:pPr>
              <w:rPr>
                <w:rFonts w:ascii="Times New Roman" w:hAnsi="Times New Roman"/>
                <w:bCs/>
                <w:color w:val="auto"/>
                <w:sz w:val="24"/>
                <w:highlight w:val="none"/>
              </w:rPr>
            </w:pPr>
          </w:p>
        </w:tc>
        <w:tc>
          <w:tcPr>
            <w:tcW w:w="1396" w:type="dxa"/>
            <w:vAlign w:val="center"/>
          </w:tcPr>
          <w:p w14:paraId="46BF1504">
            <w:pPr>
              <w:rPr>
                <w:rFonts w:ascii="Times New Roman" w:hAnsi="Times New Roman"/>
                <w:bCs/>
                <w:color w:val="auto"/>
                <w:sz w:val="24"/>
                <w:highlight w:val="none"/>
              </w:rPr>
            </w:pPr>
          </w:p>
        </w:tc>
        <w:tc>
          <w:tcPr>
            <w:tcW w:w="2011" w:type="dxa"/>
            <w:vAlign w:val="center"/>
          </w:tcPr>
          <w:p w14:paraId="2F7769BD">
            <w:pPr>
              <w:jc w:val="center"/>
              <w:rPr>
                <w:rFonts w:ascii="Times New Roman" w:hAnsi="Times New Roman"/>
                <w:bCs/>
                <w:color w:val="auto"/>
                <w:sz w:val="24"/>
                <w:highlight w:val="none"/>
              </w:rPr>
            </w:pPr>
          </w:p>
        </w:tc>
      </w:tr>
      <w:tr w14:paraId="2C76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3D09227A">
            <w:pPr>
              <w:rPr>
                <w:rFonts w:ascii="Times New Roman" w:hAnsi="Times New Roman"/>
                <w:bCs/>
                <w:color w:val="auto"/>
                <w:sz w:val="24"/>
                <w:highlight w:val="none"/>
              </w:rPr>
            </w:pPr>
            <w:r>
              <w:rPr>
                <w:rFonts w:ascii="Times New Roman" w:hAnsi="Times New Roman"/>
                <w:bCs/>
                <w:color w:val="auto"/>
                <w:sz w:val="24"/>
                <w:highlight w:val="none"/>
              </w:rPr>
              <w:t>5</w:t>
            </w:r>
          </w:p>
        </w:tc>
        <w:tc>
          <w:tcPr>
            <w:tcW w:w="2252" w:type="dxa"/>
            <w:vAlign w:val="center"/>
          </w:tcPr>
          <w:p w14:paraId="0FE31DA8">
            <w:pPr>
              <w:rPr>
                <w:rFonts w:ascii="Times New Roman" w:hAnsi="Times New Roman"/>
                <w:bCs/>
                <w:color w:val="auto"/>
                <w:sz w:val="24"/>
                <w:highlight w:val="none"/>
              </w:rPr>
            </w:pPr>
          </w:p>
        </w:tc>
        <w:tc>
          <w:tcPr>
            <w:tcW w:w="2478" w:type="dxa"/>
            <w:vAlign w:val="center"/>
          </w:tcPr>
          <w:p w14:paraId="404B9E18">
            <w:pPr>
              <w:rPr>
                <w:rFonts w:ascii="Times New Roman" w:hAnsi="Times New Roman"/>
                <w:bCs/>
                <w:color w:val="auto"/>
                <w:sz w:val="24"/>
                <w:highlight w:val="none"/>
              </w:rPr>
            </w:pPr>
          </w:p>
        </w:tc>
        <w:tc>
          <w:tcPr>
            <w:tcW w:w="1396" w:type="dxa"/>
            <w:vAlign w:val="center"/>
          </w:tcPr>
          <w:p w14:paraId="0CF54C2D">
            <w:pPr>
              <w:rPr>
                <w:rFonts w:ascii="Times New Roman" w:hAnsi="Times New Roman"/>
                <w:bCs/>
                <w:color w:val="auto"/>
                <w:sz w:val="24"/>
                <w:highlight w:val="none"/>
              </w:rPr>
            </w:pPr>
          </w:p>
        </w:tc>
        <w:tc>
          <w:tcPr>
            <w:tcW w:w="2011" w:type="dxa"/>
            <w:vAlign w:val="center"/>
          </w:tcPr>
          <w:p w14:paraId="4EE7990D">
            <w:pPr>
              <w:jc w:val="center"/>
              <w:rPr>
                <w:rFonts w:ascii="Times New Roman" w:hAnsi="Times New Roman"/>
                <w:bCs/>
                <w:color w:val="auto"/>
                <w:sz w:val="24"/>
                <w:highlight w:val="none"/>
              </w:rPr>
            </w:pPr>
          </w:p>
        </w:tc>
      </w:tr>
      <w:tr w14:paraId="4404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5EB4F9D7">
            <w:pPr>
              <w:rPr>
                <w:rFonts w:ascii="Times New Roman" w:hAnsi="Times New Roman"/>
                <w:bCs/>
                <w:color w:val="auto"/>
                <w:sz w:val="24"/>
                <w:highlight w:val="none"/>
              </w:rPr>
            </w:pPr>
            <w:r>
              <w:rPr>
                <w:rFonts w:ascii="Times New Roman" w:hAnsi="Times New Roman"/>
                <w:bCs/>
                <w:color w:val="auto"/>
                <w:sz w:val="24"/>
                <w:highlight w:val="none"/>
              </w:rPr>
              <w:t>6</w:t>
            </w:r>
          </w:p>
        </w:tc>
        <w:tc>
          <w:tcPr>
            <w:tcW w:w="2252" w:type="dxa"/>
            <w:vAlign w:val="center"/>
          </w:tcPr>
          <w:p w14:paraId="0345A3D2">
            <w:pPr>
              <w:rPr>
                <w:rFonts w:ascii="Times New Roman" w:hAnsi="Times New Roman"/>
                <w:bCs/>
                <w:color w:val="auto"/>
                <w:sz w:val="24"/>
                <w:highlight w:val="none"/>
              </w:rPr>
            </w:pPr>
          </w:p>
        </w:tc>
        <w:tc>
          <w:tcPr>
            <w:tcW w:w="2478" w:type="dxa"/>
            <w:vAlign w:val="center"/>
          </w:tcPr>
          <w:p w14:paraId="73B2C6B5">
            <w:pPr>
              <w:rPr>
                <w:rFonts w:ascii="Times New Roman" w:hAnsi="Times New Roman"/>
                <w:bCs/>
                <w:color w:val="auto"/>
                <w:sz w:val="24"/>
                <w:highlight w:val="none"/>
              </w:rPr>
            </w:pPr>
          </w:p>
        </w:tc>
        <w:tc>
          <w:tcPr>
            <w:tcW w:w="1396" w:type="dxa"/>
            <w:vAlign w:val="center"/>
          </w:tcPr>
          <w:p w14:paraId="7A44C0C9">
            <w:pPr>
              <w:rPr>
                <w:rFonts w:ascii="Times New Roman" w:hAnsi="Times New Roman"/>
                <w:bCs/>
                <w:color w:val="auto"/>
                <w:sz w:val="24"/>
                <w:highlight w:val="none"/>
              </w:rPr>
            </w:pPr>
          </w:p>
        </w:tc>
        <w:tc>
          <w:tcPr>
            <w:tcW w:w="2011" w:type="dxa"/>
            <w:vAlign w:val="center"/>
          </w:tcPr>
          <w:p w14:paraId="34AFF6CE">
            <w:pPr>
              <w:jc w:val="center"/>
              <w:rPr>
                <w:rFonts w:ascii="Times New Roman" w:hAnsi="Times New Roman"/>
                <w:bCs/>
                <w:color w:val="auto"/>
                <w:sz w:val="24"/>
                <w:highlight w:val="none"/>
              </w:rPr>
            </w:pPr>
          </w:p>
        </w:tc>
      </w:tr>
      <w:tr w14:paraId="30543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4D433452">
            <w:pPr>
              <w:rPr>
                <w:rFonts w:ascii="Times New Roman" w:hAnsi="Times New Roman"/>
                <w:bCs/>
                <w:color w:val="auto"/>
                <w:sz w:val="24"/>
                <w:highlight w:val="none"/>
              </w:rPr>
            </w:pPr>
            <w:r>
              <w:rPr>
                <w:rFonts w:ascii="Times New Roman" w:hAnsi="Times New Roman"/>
                <w:bCs/>
                <w:color w:val="auto"/>
                <w:sz w:val="24"/>
                <w:highlight w:val="none"/>
              </w:rPr>
              <w:t>7</w:t>
            </w:r>
          </w:p>
        </w:tc>
        <w:tc>
          <w:tcPr>
            <w:tcW w:w="2252" w:type="dxa"/>
            <w:vAlign w:val="center"/>
          </w:tcPr>
          <w:p w14:paraId="0443C939">
            <w:pPr>
              <w:rPr>
                <w:rFonts w:ascii="Times New Roman" w:hAnsi="Times New Roman"/>
                <w:bCs/>
                <w:color w:val="auto"/>
                <w:sz w:val="24"/>
                <w:highlight w:val="none"/>
              </w:rPr>
            </w:pPr>
          </w:p>
        </w:tc>
        <w:tc>
          <w:tcPr>
            <w:tcW w:w="2478" w:type="dxa"/>
            <w:vAlign w:val="center"/>
          </w:tcPr>
          <w:p w14:paraId="54B1BCB6">
            <w:pPr>
              <w:rPr>
                <w:rFonts w:ascii="Times New Roman" w:hAnsi="Times New Roman"/>
                <w:bCs/>
                <w:color w:val="auto"/>
                <w:sz w:val="24"/>
                <w:highlight w:val="none"/>
              </w:rPr>
            </w:pPr>
          </w:p>
        </w:tc>
        <w:tc>
          <w:tcPr>
            <w:tcW w:w="1396" w:type="dxa"/>
            <w:vAlign w:val="center"/>
          </w:tcPr>
          <w:p w14:paraId="4312F7F6">
            <w:pPr>
              <w:rPr>
                <w:rFonts w:ascii="Times New Roman" w:hAnsi="Times New Roman"/>
                <w:bCs/>
                <w:color w:val="auto"/>
                <w:sz w:val="24"/>
                <w:highlight w:val="none"/>
              </w:rPr>
            </w:pPr>
          </w:p>
        </w:tc>
        <w:tc>
          <w:tcPr>
            <w:tcW w:w="2011" w:type="dxa"/>
            <w:vAlign w:val="center"/>
          </w:tcPr>
          <w:p w14:paraId="4E57A44A">
            <w:pPr>
              <w:jc w:val="center"/>
              <w:rPr>
                <w:rFonts w:ascii="Times New Roman" w:hAnsi="Times New Roman"/>
                <w:bCs/>
                <w:color w:val="auto"/>
                <w:sz w:val="24"/>
                <w:highlight w:val="none"/>
              </w:rPr>
            </w:pPr>
          </w:p>
        </w:tc>
      </w:tr>
      <w:tr w14:paraId="48D9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14:paraId="48BBF171">
            <w:pPr>
              <w:rPr>
                <w:rFonts w:ascii="Times New Roman" w:hAnsi="Times New Roman"/>
                <w:bCs/>
                <w:color w:val="auto"/>
                <w:sz w:val="24"/>
                <w:highlight w:val="none"/>
              </w:rPr>
            </w:pPr>
            <w:r>
              <w:rPr>
                <w:rFonts w:ascii="Times New Roman" w:hAnsi="Times New Roman"/>
                <w:bCs/>
                <w:color w:val="auto"/>
                <w:sz w:val="24"/>
                <w:highlight w:val="none"/>
              </w:rPr>
              <w:t>…</w:t>
            </w:r>
          </w:p>
        </w:tc>
        <w:tc>
          <w:tcPr>
            <w:tcW w:w="2252" w:type="dxa"/>
            <w:vAlign w:val="center"/>
          </w:tcPr>
          <w:p w14:paraId="77ACF3A8">
            <w:pPr>
              <w:rPr>
                <w:rFonts w:ascii="Times New Roman" w:hAnsi="Times New Roman"/>
                <w:bCs/>
                <w:color w:val="auto"/>
                <w:sz w:val="24"/>
                <w:highlight w:val="none"/>
              </w:rPr>
            </w:pPr>
          </w:p>
        </w:tc>
        <w:tc>
          <w:tcPr>
            <w:tcW w:w="2478" w:type="dxa"/>
            <w:vAlign w:val="center"/>
          </w:tcPr>
          <w:p w14:paraId="6A4DAF9C">
            <w:pPr>
              <w:rPr>
                <w:rFonts w:ascii="Times New Roman" w:hAnsi="Times New Roman"/>
                <w:bCs/>
                <w:color w:val="auto"/>
                <w:sz w:val="24"/>
                <w:highlight w:val="none"/>
              </w:rPr>
            </w:pPr>
          </w:p>
        </w:tc>
        <w:tc>
          <w:tcPr>
            <w:tcW w:w="1396" w:type="dxa"/>
            <w:vAlign w:val="center"/>
          </w:tcPr>
          <w:p w14:paraId="04F26C05">
            <w:pPr>
              <w:rPr>
                <w:rFonts w:ascii="Times New Roman" w:hAnsi="Times New Roman"/>
                <w:bCs/>
                <w:color w:val="auto"/>
                <w:sz w:val="24"/>
                <w:highlight w:val="none"/>
              </w:rPr>
            </w:pPr>
          </w:p>
        </w:tc>
        <w:tc>
          <w:tcPr>
            <w:tcW w:w="2011" w:type="dxa"/>
            <w:vAlign w:val="center"/>
          </w:tcPr>
          <w:p w14:paraId="2131F267">
            <w:pPr>
              <w:jc w:val="center"/>
              <w:rPr>
                <w:rFonts w:ascii="Times New Roman" w:hAnsi="Times New Roman"/>
                <w:bCs/>
                <w:color w:val="auto"/>
                <w:sz w:val="24"/>
                <w:highlight w:val="none"/>
              </w:rPr>
            </w:pPr>
          </w:p>
        </w:tc>
      </w:tr>
    </w:tbl>
    <w:p w14:paraId="144B3635">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1D141155">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备注栏中应提供相关内容在响应文件中的页码。</w:t>
      </w:r>
    </w:p>
    <w:p w14:paraId="4FC1531F">
      <w:pPr>
        <w:spacing w:line="440" w:lineRule="exact"/>
        <w:ind w:firstLine="480" w:firstLineChars="200"/>
        <w:rPr>
          <w:rFonts w:ascii="Times New Roman" w:hAnsi="Times New Roman"/>
          <w:b/>
          <w:bCs/>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1218290E">
      <w:pPr>
        <w:spacing w:line="440" w:lineRule="exact"/>
        <w:rPr>
          <w:rFonts w:ascii="Times New Roman" w:hAnsi="Times New Roman"/>
          <w:color w:val="auto"/>
          <w:sz w:val="24"/>
          <w:szCs w:val="24"/>
          <w:highlight w:val="none"/>
        </w:rPr>
      </w:pPr>
    </w:p>
    <w:p w14:paraId="7E876791">
      <w:pPr>
        <w:spacing w:line="52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4BB35647">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授权代表（签字）：</w:t>
      </w:r>
    </w:p>
    <w:p w14:paraId="19596268">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1CFAD8DD">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4B87EE44">
      <w:pPr>
        <w:adjustRightInd w:val="0"/>
        <w:snapToGrid w:val="0"/>
        <w:spacing w:beforeLines="50"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0C3C7A4C">
      <w:pPr>
        <w:spacing w:beforeLines="50" w:afterLines="100" w:line="520" w:lineRule="exact"/>
        <w:rPr>
          <w:rFonts w:ascii="Times New Roman" w:hAnsi="Times New Roman"/>
          <w:color w:val="auto"/>
          <w:sz w:val="24"/>
          <w:szCs w:val="24"/>
          <w:highlight w:val="none"/>
        </w:rPr>
      </w:pPr>
    </w:p>
    <w:p w14:paraId="7D65941B">
      <w:pPr>
        <w:spacing w:line="480" w:lineRule="exact"/>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2C12976F">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0BAF3C9D">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67224D86">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7199BC94">
      <w:pPr>
        <w:spacing w:beforeLines="100" w:after="100" w:afterAutospacing="1"/>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2F907F86">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1060F113">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0E19ACF5">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633F514E">
      <w:pPr>
        <w:spacing w:beforeLines="50" w:afterLines="100"/>
        <w:rPr>
          <w:rFonts w:ascii="Times New Roman" w:hAnsi="Times New Roman"/>
          <w:bCs/>
          <w:color w:val="auto"/>
          <w:sz w:val="24"/>
          <w:szCs w:val="24"/>
          <w:highlight w:val="none"/>
          <w:u w:val="single"/>
        </w:rPr>
      </w:pPr>
    </w:p>
    <w:tbl>
      <w:tblPr>
        <w:tblStyle w:val="30"/>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7847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74389843">
            <w:pPr>
              <w:spacing w:beforeLines="50" w:afterLines="100"/>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4A1F3E9B">
      <w:pPr>
        <w:rPr>
          <w:rFonts w:ascii="Times New Roman" w:hAnsi="Times New Roman"/>
          <w:bCs/>
          <w:color w:val="auto"/>
          <w:sz w:val="24"/>
          <w:szCs w:val="24"/>
          <w:highlight w:val="none"/>
        </w:rPr>
      </w:pPr>
    </w:p>
    <w:p w14:paraId="49806A2E">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5E87A24D">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3DB44727">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1C16ADB1">
      <w:pPr>
        <w:spacing w:line="520" w:lineRule="exact"/>
        <w:rPr>
          <w:rFonts w:ascii="Times New Roman" w:hAnsi="Times New Roman" w:eastAsia="仿宋_GB2312"/>
          <w:bCs/>
          <w:color w:val="auto"/>
          <w:szCs w:val="28"/>
          <w:highlight w:val="none"/>
        </w:rPr>
      </w:pPr>
    </w:p>
    <w:p w14:paraId="612F6E97">
      <w:pPr>
        <w:widowControl/>
        <w:spacing w:line="520" w:lineRule="exact"/>
        <w:jc w:val="left"/>
        <w:rPr>
          <w:rFonts w:ascii="Times New Roman" w:hAnsi="Times New Roman"/>
          <w:bCs/>
          <w:color w:val="auto"/>
          <w:sz w:val="24"/>
          <w:highlight w:val="none"/>
        </w:rPr>
      </w:pPr>
    </w:p>
    <w:p w14:paraId="05B36EC4">
      <w:pPr>
        <w:widowControl/>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72580696">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57AC1703">
      <w:pPr>
        <w:spacing w:line="640" w:lineRule="exact"/>
        <w:jc w:val="center"/>
        <w:rPr>
          <w:rFonts w:hint="eastAsia" w:ascii="Times New Roman" w:hAnsi="Times New Roman" w:eastAsia="方正小标宋简体"/>
          <w:bCs/>
          <w:color w:val="auto"/>
          <w:sz w:val="40"/>
          <w:szCs w:val="40"/>
          <w:highlight w:val="none"/>
          <w:lang w:val="zh-CN"/>
        </w:rPr>
      </w:pPr>
      <w:r>
        <w:rPr>
          <w:rFonts w:ascii="Times New Roman" w:hAnsi="Times New Roman" w:eastAsia="方正小标宋简体"/>
          <w:bCs/>
          <w:color w:val="auto"/>
          <w:sz w:val="40"/>
          <w:szCs w:val="40"/>
          <w:highlight w:val="none"/>
        </w:rPr>
        <w:t>财务状况报告</w:t>
      </w:r>
      <w:r>
        <w:rPr>
          <w:rFonts w:hint="eastAsia" w:ascii="Times New Roman" w:hAnsi="Times New Roman" w:eastAsia="方正小标宋简体"/>
          <w:bCs/>
          <w:color w:val="auto"/>
          <w:sz w:val="40"/>
          <w:szCs w:val="40"/>
          <w:highlight w:val="none"/>
          <w:lang w:eastAsia="zh-CN"/>
        </w:rPr>
        <w:t>、</w:t>
      </w:r>
      <w:r>
        <w:rPr>
          <w:rFonts w:ascii="Times New Roman" w:hAnsi="Times New Roman" w:eastAsia="方正小标宋简体"/>
          <w:bCs/>
          <w:color w:val="auto"/>
          <w:sz w:val="40"/>
          <w:szCs w:val="40"/>
          <w:highlight w:val="none"/>
        </w:rPr>
        <w:t>依法缴纳税收和社会保障资金</w:t>
      </w:r>
      <w:r>
        <w:rPr>
          <w:rFonts w:hint="eastAsia" w:ascii="Times New Roman" w:hAnsi="Times New Roman" w:eastAsia="方正小标宋简体"/>
          <w:bCs/>
          <w:color w:val="auto"/>
          <w:sz w:val="40"/>
          <w:szCs w:val="40"/>
          <w:highlight w:val="none"/>
          <w:lang w:val="zh-CN"/>
        </w:rPr>
        <w:t>的</w:t>
      </w:r>
    </w:p>
    <w:p w14:paraId="1C2F8861">
      <w:pPr>
        <w:spacing w:line="64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lang w:val="zh-CN"/>
        </w:rPr>
        <w:t>声明函</w:t>
      </w:r>
    </w:p>
    <w:p w14:paraId="327D6A2A">
      <w:pPr>
        <w:spacing w:line="520" w:lineRule="exact"/>
        <w:rPr>
          <w:rFonts w:ascii="Times New Roman" w:hAnsi="Times New Roman" w:eastAsia="仿宋_GB2312"/>
          <w:bCs/>
          <w:color w:val="auto"/>
          <w:szCs w:val="28"/>
          <w:highlight w:val="none"/>
        </w:rPr>
      </w:pPr>
    </w:p>
    <w:p w14:paraId="254AA7A6">
      <w:pPr>
        <w:spacing w:line="520" w:lineRule="exact"/>
        <w:ind w:left="2" w:leftChars="1" w:firstLine="420" w:firstLineChars="200"/>
        <w:rPr>
          <w:rFonts w:ascii="Times New Roman" w:hAnsi="Times New Roman"/>
          <w:bCs/>
          <w:color w:val="auto"/>
          <w:sz w:val="24"/>
          <w:highlight w:val="none"/>
        </w:rPr>
      </w:pP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353E034D">
      <w:pPr>
        <w:spacing w:line="520" w:lineRule="exact"/>
        <w:jc w:val="center"/>
        <w:rPr>
          <w:rFonts w:hint="eastAsia" w:ascii="Times New Roman" w:hAnsi="Times New Roman" w:eastAsia="方正小标宋简体"/>
          <w:bCs/>
          <w:color w:val="auto"/>
          <w:sz w:val="40"/>
          <w:szCs w:val="40"/>
          <w:highlight w:val="none"/>
          <w:lang w:val="zh-CN"/>
        </w:rPr>
      </w:pPr>
      <w:r>
        <w:rPr>
          <w:rFonts w:ascii="Times New Roman" w:hAnsi="Times New Roman" w:eastAsia="方正小标宋简体"/>
          <w:bCs/>
          <w:color w:val="auto"/>
          <w:sz w:val="40"/>
          <w:szCs w:val="40"/>
          <w:highlight w:val="none"/>
        </w:rPr>
        <w:t>具备履行合同所必需的设备和专业技术能力</w:t>
      </w:r>
      <w:r>
        <w:rPr>
          <w:rFonts w:hint="eastAsia" w:ascii="Times New Roman" w:hAnsi="Times New Roman" w:eastAsia="方正小标宋简体"/>
          <w:bCs/>
          <w:color w:val="auto"/>
          <w:sz w:val="40"/>
          <w:szCs w:val="40"/>
          <w:highlight w:val="none"/>
          <w:lang w:val="zh-CN"/>
        </w:rPr>
        <w:t>的</w:t>
      </w:r>
    </w:p>
    <w:p w14:paraId="3E80CCFB">
      <w:pPr>
        <w:spacing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lang w:val="zh-CN"/>
        </w:rPr>
        <w:t>声明函</w:t>
      </w:r>
    </w:p>
    <w:p w14:paraId="139D7182">
      <w:pPr>
        <w:spacing w:line="520" w:lineRule="exact"/>
        <w:jc w:val="center"/>
        <w:rPr>
          <w:rFonts w:ascii="Times New Roman" w:hAnsi="Times New Roman"/>
          <w:bCs/>
          <w:color w:val="auto"/>
          <w:sz w:val="24"/>
          <w:highlight w:val="none"/>
        </w:rPr>
      </w:pPr>
    </w:p>
    <w:p w14:paraId="586769EE">
      <w:pPr>
        <w:spacing w:line="520" w:lineRule="exact"/>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w:t>
      </w:r>
      <w:r>
        <w:rPr>
          <w:rFonts w:hint="eastAsia" w:ascii="Times New Roman" w:hAnsi="Times New Roman"/>
          <w:bCs/>
          <w:color w:val="auto"/>
          <w:sz w:val="24"/>
          <w:highlight w:val="none"/>
          <w:lang w:val="zh-CN"/>
        </w:rPr>
        <w:t>的声明函</w:t>
      </w:r>
      <w:r>
        <w:rPr>
          <w:rFonts w:ascii="Times New Roman" w:hAnsi="Times New Roman"/>
          <w:bCs/>
          <w:color w:val="auto"/>
          <w:sz w:val="24"/>
          <w:highlight w:val="none"/>
        </w:rPr>
        <w:t>）</w:t>
      </w:r>
    </w:p>
    <w:p w14:paraId="51DCF355">
      <w:pPr>
        <w:adjustRightInd w:val="0"/>
        <w:snapToGrid w:val="0"/>
        <w:spacing w:line="520" w:lineRule="exact"/>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189F0B0C">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49FF20FF">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5A3809CC">
      <w:pPr>
        <w:spacing w:line="520" w:lineRule="exact"/>
        <w:jc w:val="center"/>
        <w:rPr>
          <w:rFonts w:ascii="Times New Roman" w:hAnsi="Times New Roman" w:eastAsia="仿宋_GB2312"/>
          <w:color w:val="auto"/>
          <w:sz w:val="24"/>
          <w:highlight w:val="none"/>
        </w:rPr>
      </w:pPr>
    </w:p>
    <w:p w14:paraId="4F342A25">
      <w:pPr>
        <w:spacing w:line="520" w:lineRule="exact"/>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3C9C484E">
      <w:pPr>
        <w:adjustRightInd w:val="0"/>
        <w:snapToGrid w:val="0"/>
        <w:spacing w:line="520" w:lineRule="exact"/>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6C774CCB">
      <w:pPr>
        <w:spacing w:line="640" w:lineRule="exact"/>
        <w:jc w:val="center"/>
        <w:rPr>
          <w:rFonts w:ascii="Times New Roman" w:hAnsi="Times New Roman"/>
          <w:color w:val="auto"/>
          <w:sz w:val="24"/>
          <w:highlight w:val="none"/>
        </w:rPr>
      </w:pPr>
      <w:r>
        <w:rPr>
          <w:rFonts w:hint="default" w:ascii="Times New Roman" w:hAnsi="Times New Roman"/>
          <w:color w:val="auto"/>
          <w:sz w:val="24"/>
          <w:highlight w:val="none"/>
          <w:lang w:val="en-US" w:eastAsia="zh-CN"/>
        </w:rPr>
        <w:t>未被列入“信用中国”、“中国政府采购网”失信被执行人、重大税收违法案件当事人名单、政府采购严重违法失信行为记录名单的网页打印件及书面声明</w:t>
      </w:r>
    </w:p>
    <w:p w14:paraId="49B4FCEA">
      <w:pPr>
        <w:spacing w:line="640" w:lineRule="exact"/>
        <w:jc w:val="center"/>
        <w:rPr>
          <w:rFonts w:ascii="Times New Roman" w:hAnsi="Times New Roman"/>
          <w:color w:val="auto"/>
          <w:highlight w:val="none"/>
        </w:rPr>
      </w:pPr>
      <w:r>
        <w:rPr>
          <w:rFonts w:ascii="Times New Roman" w:hAnsi="Times New Roman"/>
          <w:color w:val="auto"/>
          <w:sz w:val="24"/>
          <w:highlight w:val="none"/>
        </w:rPr>
        <w:t>（供应商自行打印）</w:t>
      </w:r>
    </w:p>
    <w:p w14:paraId="565A07D2">
      <w:pPr>
        <w:spacing w:line="440" w:lineRule="exact"/>
        <w:rPr>
          <w:rFonts w:ascii="Times New Roman" w:hAnsi="Times New Roman"/>
          <w:color w:val="auto"/>
          <w:highlight w:val="none"/>
        </w:rPr>
      </w:pPr>
    </w:p>
    <w:p w14:paraId="75680BB5">
      <w:pPr>
        <w:adjustRightInd w:val="0"/>
        <w:snapToGrid w:val="0"/>
        <w:spacing w:line="520" w:lineRule="exact"/>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407541D8">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548A2FB9">
      <w:pPr>
        <w:spacing w:line="520" w:lineRule="exact"/>
        <w:rPr>
          <w:rFonts w:ascii="Times New Roman" w:hAnsi="Times New Roman"/>
          <w:color w:val="auto"/>
          <w:sz w:val="32"/>
          <w:szCs w:val="32"/>
          <w:highlight w:val="none"/>
        </w:rPr>
      </w:pPr>
    </w:p>
    <w:p w14:paraId="066F58CE">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7686E36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55FE63BF">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00DFD928">
      <w:pPr>
        <w:spacing w:line="500" w:lineRule="exact"/>
        <w:ind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本公司对上述声明的真实性负责。如有虚假，将依法承担相应责任。</w:t>
      </w:r>
    </w:p>
    <w:p w14:paraId="519E0C6D">
      <w:pPr>
        <w:pStyle w:val="16"/>
        <w:rPr>
          <w:rFonts w:hint="eastAsia"/>
          <w:color w:val="auto"/>
          <w:highlight w:val="none"/>
          <w:lang w:eastAsia="zh-CN"/>
        </w:rPr>
      </w:pPr>
    </w:p>
    <w:p w14:paraId="06D7DA7B">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5C828D3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7A5D489B">
      <w:pPr>
        <w:spacing w:line="500" w:lineRule="exact"/>
        <w:ind w:firstLine="480" w:firstLineChars="200"/>
        <w:rPr>
          <w:rFonts w:ascii="Times New Roman" w:hAnsi="Times New Roman"/>
          <w:color w:val="auto"/>
          <w:sz w:val="24"/>
          <w:highlight w:val="none"/>
        </w:rPr>
        <w:sectPr>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2F17402F">
      <w:pPr>
        <w:spacing w:afterLines="50"/>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0"/>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55072FDF">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7B48E43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541DCB8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26201DF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6BBD58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77BAE46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4948EF5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6B511AE9">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74B4BA4B">
            <w:pPr>
              <w:widowControl/>
              <w:spacing w:line="240" w:lineRule="atLeast"/>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2D0845A2">
            <w:pPr>
              <w:widowControl/>
              <w:spacing w:line="240" w:lineRule="atLeast"/>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33BF58C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37C793E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1DE08D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1B228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24C8011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822792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222C77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648B429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782FED9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568AE66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14D0432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779CF53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242198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976856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037F207B">
            <w:pPr>
              <w:widowControl/>
              <w:spacing w:line="240" w:lineRule="atLeast"/>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6422E2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2C0CDC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3A0F326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3188EC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6158EA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06687B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7CFEAD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7C3D12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23164A3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4B2EB05E">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6D08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3F75C40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12667AF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134EC8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61C009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464C3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64855B5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246E4F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B7DB92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BACDD8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039F53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5FC03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B93B27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071675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242963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ED2144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498F0C33">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69722A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5F96F7F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A230E6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C676B8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A2042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1508CC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378FD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C66F7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2265D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A6654B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06FA16B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277FF0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68404D1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84D084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1CEB8697">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建筑业</w:t>
            </w:r>
          </w:p>
        </w:tc>
        <w:tc>
          <w:tcPr>
            <w:tcW w:w="927" w:type="dxa"/>
            <w:tcBorders>
              <w:top w:val="nil"/>
              <w:left w:val="nil"/>
              <w:bottom w:val="single" w:color="auto" w:sz="4" w:space="0"/>
              <w:right w:val="single" w:color="auto" w:sz="4" w:space="0"/>
            </w:tcBorders>
            <w:shd w:val="clear" w:color="auto" w:fill="auto"/>
            <w:noWrap/>
            <w:vAlign w:val="center"/>
          </w:tcPr>
          <w:p w14:paraId="3239EEC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7E7EF45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EE322B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14B1C1B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1B89517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012D1AB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3625FD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333686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1F2D01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15D074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4C9065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2312EA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4698241B">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36D2C6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478081E9">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7D83FB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7658E2A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D74F12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BF569A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790A5EC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650014A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151414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2033939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CAE9B9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556F9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757FD3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3357EC6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B1184E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1A680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150CC191">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129BC54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38754A4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4AE2DF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FA9E93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746E2B6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42391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C5BCA4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8FC862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6A906AB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34E3F8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973EBC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42BB6FD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E2C961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6B1C9E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40009CE4">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1AFE99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5FAB07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928387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D0010D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41CB4C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7AF3E8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3684F2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41BD941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B81C97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2397CA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24CD16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4F32C5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746737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2658F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1192ABD4">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4B8F887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34FEB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3B20DB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347A1B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08DDED6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187F9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47A0DB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E8FD3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6E9C29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1518C0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0DB79E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432F56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E97DC05">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15BD05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504DAEAB">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141BB1D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18B4A4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324609C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6EB9E5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7370915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62E59A4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673B96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26DA452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79860BD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71CE27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21B4D77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3899B1E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C2D5EE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3CE254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48091784">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2CC1B30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25E4711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5A1BD9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5A4676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25ACA36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25DFD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0B706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799330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B4637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D290A9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D1503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2AB1E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23742A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ACF73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31E077EE">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504B1EA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7A4B0C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C12AD3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109DBE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20E796C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913650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6AF571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6F9F0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53D40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5D63C7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F24AA1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095F30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6A9FA6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580D87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285D3BBE">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42F95D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714F515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26A255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32DF2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13FF2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274B3C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40BE7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34985F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ECD2FC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18CE81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0311D4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00F3969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72F896D">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F425D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2EF0CF1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4CA9B3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204680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767FDD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375C08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70F0988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259E3C9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4A3D35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668F7EB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449BB8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4C5171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1A4806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8C11D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727D84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51A230E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225FF265">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23A888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3713991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7EC315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2B3FAF4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321B1B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D44BB0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01BBBD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065E2F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5EFEE77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5AB7CBA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A0277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2BFF7693">
            <w:pPr>
              <w:widowControl/>
              <w:spacing w:line="240" w:lineRule="atLeast"/>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58A1B9C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84FD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4FEC1774">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4F26DA3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466AE3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8F51F2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1545CE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161C539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7EA10E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EEA7B7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539554A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3FA4593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45DFC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44FC3E9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10B1781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6475FE56">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E9362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39209B4F">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280BC5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790C1F1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4AE267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136BFDD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2FDEF34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370D3D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523038F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3AFDA4B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721A0CC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63BD252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339C4B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06760EE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6D46CCD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E11B9A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118C05D7">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6839398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4605E2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D6F395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C63045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2FB077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FB02C1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E1D1CE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29620B9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C44EC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6F2DAB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4E6FA0F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42576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3752830A">
      <w:pPr>
        <w:spacing w:line="360" w:lineRule="auto"/>
        <w:rPr>
          <w:rFonts w:ascii="Times New Roman" w:hAnsi="Times New Roman"/>
          <w:color w:val="auto"/>
          <w:sz w:val="24"/>
          <w:highlight w:val="none"/>
        </w:rPr>
        <w:sectPr>
          <w:footerReference r:id="rId7" w:type="default"/>
          <w:pgSz w:w="16838" w:h="11906" w:orient="landscape"/>
          <w:pgMar w:top="1418" w:right="1418" w:bottom="1418" w:left="1418" w:header="851" w:footer="992" w:gutter="0"/>
          <w:cols w:space="425" w:num="1"/>
          <w:docGrid w:linePitch="312" w:charSpace="0"/>
        </w:sectPr>
      </w:pPr>
    </w:p>
    <w:p w14:paraId="11786434">
      <w:pPr>
        <w:adjustRightInd w:val="0"/>
        <w:snapToGrid w:val="0"/>
        <w:spacing w:line="520" w:lineRule="exact"/>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0721D53C">
      <w:pPr>
        <w:spacing w:beforeLines="50" w:line="520" w:lineRule="exact"/>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1ACBD287">
      <w:pPr>
        <w:spacing w:line="520" w:lineRule="exact"/>
        <w:ind w:firstLine="626"/>
        <w:rPr>
          <w:rFonts w:ascii="Times New Roman" w:hAnsi="Times New Roman" w:eastAsia="仿宋_GB2312"/>
          <w:b/>
          <w:color w:val="auto"/>
          <w:spacing w:val="6"/>
          <w:sz w:val="30"/>
          <w:szCs w:val="30"/>
          <w:highlight w:val="none"/>
        </w:rPr>
      </w:pPr>
    </w:p>
    <w:p w14:paraId="27C67CF2">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B65CC9A">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4CD2D64A">
      <w:pPr>
        <w:spacing w:line="520" w:lineRule="exact"/>
        <w:rPr>
          <w:rFonts w:ascii="宋体" w:hAnsi="宋体"/>
          <w:color w:val="auto"/>
          <w:spacing w:val="6"/>
          <w:sz w:val="24"/>
          <w:szCs w:val="24"/>
          <w:highlight w:val="none"/>
        </w:rPr>
      </w:pPr>
    </w:p>
    <w:p w14:paraId="6749C741">
      <w:pPr>
        <w:spacing w:line="520" w:lineRule="exact"/>
        <w:rPr>
          <w:rFonts w:ascii="宋体" w:hAnsi="宋体"/>
          <w:color w:val="auto"/>
          <w:spacing w:val="6"/>
          <w:sz w:val="24"/>
          <w:szCs w:val="24"/>
          <w:highlight w:val="none"/>
        </w:rPr>
      </w:pPr>
    </w:p>
    <w:p w14:paraId="12192B2A">
      <w:pPr>
        <w:tabs>
          <w:tab w:val="left" w:pos="4860"/>
        </w:tabs>
        <w:spacing w:line="520" w:lineRule="exact"/>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6525A05F">
      <w:pPr>
        <w:tabs>
          <w:tab w:val="left" w:pos="4860"/>
        </w:tabs>
        <w:spacing w:line="520" w:lineRule="exact"/>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5E79440A">
      <w:pPr>
        <w:adjustRightInd w:val="0"/>
        <w:snapToGrid w:val="0"/>
        <w:spacing w:line="520" w:lineRule="exact"/>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2F7FD10E">
      <w:pPr>
        <w:tabs>
          <w:tab w:val="left" w:pos="7665"/>
        </w:tabs>
        <w:spacing w:beforeLines="50" w:line="640" w:lineRule="exact"/>
        <w:jc w:val="center"/>
        <w:outlineLvl w:val="1"/>
        <w:rPr>
          <w:rFonts w:hint="eastAsia" w:ascii="Times New Roman" w:hAnsi="Times New Roman" w:eastAsia="方正小标宋简体"/>
          <w:bCs/>
          <w:color w:val="auto"/>
          <w:sz w:val="40"/>
          <w:szCs w:val="40"/>
          <w:highlight w:val="none"/>
          <w:lang w:eastAsia="zh-CN"/>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p>
    <w:p w14:paraId="495200C3">
      <w:pPr>
        <w:pStyle w:val="2"/>
        <w:rPr>
          <w:rFonts w:hint="eastAsia"/>
          <w:color w:val="auto"/>
          <w:highlight w:val="none"/>
          <w:lang w:eastAsia="zh-CN"/>
        </w:rPr>
      </w:pPr>
    </w:p>
    <w:p w14:paraId="3C8FC9A4">
      <w:pPr>
        <w:pStyle w:val="2"/>
        <w:rPr>
          <w:rFonts w:hint="eastAsia"/>
          <w:color w:val="auto"/>
          <w:highlight w:val="none"/>
          <w:lang w:eastAsia="zh-CN"/>
        </w:rPr>
      </w:pPr>
    </w:p>
    <w:p w14:paraId="3920B53D">
      <w:pPr>
        <w:widowControl/>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2571F3DB">
      <w:pPr>
        <w:tabs>
          <w:tab w:val="left" w:pos="7665"/>
        </w:tabs>
        <w:spacing w:beforeLines="50"/>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3843CD5F">
      <w:pPr>
        <w:spacing w:line="360" w:lineRule="auto"/>
        <w:rPr>
          <w:rFonts w:ascii="Times New Roman" w:hAnsi="Times New Roman"/>
          <w:color w:val="auto"/>
          <w:sz w:val="24"/>
          <w:highlight w:val="none"/>
        </w:rPr>
      </w:pPr>
    </w:p>
    <w:p w14:paraId="7C2D4C36">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B695">
    <w:pPr>
      <w:pStyle w:val="2"/>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lang w:val="zh-CN"/>
      </w:rPr>
      <w:fldChar w:fldCharType="end"/>
    </w:r>
    <w:r>
      <w:rPr>
        <w:rFonts w:hint="eastAsia" w:ascii="Times New Roman" w:hAnsi="Times New Roman"/>
        <w:sz w:val="21"/>
        <w:szCs w:val="21"/>
        <w:lang w:val="zh-CN"/>
      </w:rPr>
      <w:t>—</w:t>
    </w:r>
  </w:p>
  <w:p w14:paraId="6093679F">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3D75">
    <w:pPr>
      <w:framePr w:wrap="around" w:vAnchor="text" w:hAnchor="margin" w:xAlign="center" w:y="1"/>
    </w:pPr>
    <w:r>
      <w:fldChar w:fldCharType="begin"/>
    </w:r>
    <w:r>
      <w:instrText xml:space="preserve">PAGE  </w:instrText>
    </w:r>
    <w:r>
      <w:fldChar w:fldCharType="separate"/>
    </w:r>
    <w:r>
      <w:t>22</w:t>
    </w:r>
    <w:r>
      <w:fldChar w:fldCharType="end"/>
    </w:r>
  </w:p>
  <w:p w14:paraId="7C772A2C">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CB4D5">
    <w:pPr>
      <w:pStyle w:val="2"/>
      <w:framePr w:wrap="around" w:vAnchor="text" w:hAnchor="margin" w:xAlign="center" w:y="1"/>
      <w:rPr>
        <w:rStyle w:val="34"/>
        <w:rFonts w:ascii="Times New Roman" w:hAnsi="Times New Roman"/>
        <w:sz w:val="21"/>
        <w:szCs w:val="21"/>
      </w:rPr>
    </w:pPr>
    <w:r>
      <w:rPr>
        <w:rStyle w:val="34"/>
        <w:rFonts w:hint="eastAsia" w:ascii="Times New Roman" w:hAnsi="Times New Roman"/>
        <w:sz w:val="21"/>
        <w:szCs w:val="21"/>
      </w:rPr>
      <w:t>—</w:t>
    </w:r>
    <w:r>
      <w:rPr>
        <w:rStyle w:val="34"/>
        <w:rFonts w:ascii="Times New Roman" w:hAnsi="Times New Roman"/>
        <w:sz w:val="21"/>
        <w:szCs w:val="21"/>
      </w:rPr>
      <w:fldChar w:fldCharType="begin"/>
    </w:r>
    <w:r>
      <w:rPr>
        <w:rStyle w:val="34"/>
        <w:rFonts w:ascii="Times New Roman" w:hAnsi="Times New Roman"/>
        <w:sz w:val="21"/>
        <w:szCs w:val="21"/>
      </w:rPr>
      <w:instrText xml:space="preserve">PAGE  </w:instrText>
    </w:r>
    <w:r>
      <w:rPr>
        <w:rStyle w:val="34"/>
        <w:rFonts w:ascii="Times New Roman" w:hAnsi="Times New Roman"/>
        <w:sz w:val="21"/>
        <w:szCs w:val="21"/>
      </w:rPr>
      <w:fldChar w:fldCharType="separate"/>
    </w:r>
    <w:r>
      <w:rPr>
        <w:rStyle w:val="34"/>
        <w:rFonts w:ascii="Times New Roman" w:hAnsi="Times New Roman"/>
        <w:sz w:val="21"/>
        <w:szCs w:val="21"/>
      </w:rPr>
      <w:t>42</w:t>
    </w:r>
    <w:r>
      <w:rPr>
        <w:rStyle w:val="34"/>
        <w:rFonts w:ascii="Times New Roman" w:hAnsi="Times New Roman"/>
        <w:sz w:val="21"/>
        <w:szCs w:val="21"/>
      </w:rPr>
      <w:fldChar w:fldCharType="end"/>
    </w:r>
    <w:r>
      <w:rPr>
        <w:rStyle w:val="34"/>
        <w:rFonts w:hint="eastAsia" w:ascii="Times New Roman" w:hAnsi="Times New Roman"/>
        <w:sz w:val="21"/>
        <w:szCs w:val="21"/>
      </w:rPr>
      <w:t>—</w:t>
    </w:r>
  </w:p>
  <w:p w14:paraId="3D60553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98D95">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99F9C">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941ED87"/>
    <w:multiLevelType w:val="singleLevel"/>
    <w:tmpl w:val="0941ED87"/>
    <w:lvl w:ilvl="0" w:tentative="0">
      <w:start w:val="2"/>
      <w:numFmt w:val="chineseCounting"/>
      <w:suff w:val="nothing"/>
      <w:lvlText w:val="（%1）"/>
      <w:lvlJc w:val="left"/>
      <w:rPr>
        <w:rFonts w:hint="eastAsia"/>
      </w:rPr>
    </w:lvl>
  </w:abstractNum>
  <w:abstractNum w:abstractNumId="2">
    <w:nsid w:val="420C153B"/>
    <w:multiLevelType w:val="multilevel"/>
    <w:tmpl w:val="420C153B"/>
    <w:lvl w:ilvl="0" w:tentative="0">
      <w:start w:val="1"/>
      <w:numFmt w:val="decimal"/>
      <w:pStyle w:val="1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ZGI1MDk4NmIxNzg1MTYzMGI4NTFkYzM4NWRjOTUifQ=="/>
  </w:docVars>
  <w:rsids>
    <w:rsidRoot w:val="00D162AB"/>
    <w:rsid w:val="00010705"/>
    <w:rsid w:val="00033EC6"/>
    <w:rsid w:val="00034A0C"/>
    <w:rsid w:val="00041140"/>
    <w:rsid w:val="00084181"/>
    <w:rsid w:val="00167899"/>
    <w:rsid w:val="001811F5"/>
    <w:rsid w:val="00181A0E"/>
    <w:rsid w:val="00194132"/>
    <w:rsid w:val="001E0689"/>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A6614"/>
    <w:rsid w:val="006B63C1"/>
    <w:rsid w:val="006B6B5E"/>
    <w:rsid w:val="006D48A2"/>
    <w:rsid w:val="006D5978"/>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2835094"/>
    <w:rsid w:val="032E3D61"/>
    <w:rsid w:val="05AD319E"/>
    <w:rsid w:val="074C41A5"/>
    <w:rsid w:val="08B31844"/>
    <w:rsid w:val="090A56F6"/>
    <w:rsid w:val="0A5C58FB"/>
    <w:rsid w:val="0A8B2538"/>
    <w:rsid w:val="11AE5C5B"/>
    <w:rsid w:val="11B962AF"/>
    <w:rsid w:val="12766A5D"/>
    <w:rsid w:val="136D477B"/>
    <w:rsid w:val="13BD7B43"/>
    <w:rsid w:val="144A27A2"/>
    <w:rsid w:val="17BF24AD"/>
    <w:rsid w:val="1A192A9A"/>
    <w:rsid w:val="1B687433"/>
    <w:rsid w:val="1B6D1133"/>
    <w:rsid w:val="1BB16A27"/>
    <w:rsid w:val="1BD45180"/>
    <w:rsid w:val="1D2E6F32"/>
    <w:rsid w:val="1EF432D4"/>
    <w:rsid w:val="2074096A"/>
    <w:rsid w:val="21F72B0B"/>
    <w:rsid w:val="22683C97"/>
    <w:rsid w:val="2326692C"/>
    <w:rsid w:val="237D0BA1"/>
    <w:rsid w:val="23C87262"/>
    <w:rsid w:val="23F90647"/>
    <w:rsid w:val="24173BA1"/>
    <w:rsid w:val="24474910"/>
    <w:rsid w:val="2615385C"/>
    <w:rsid w:val="28260ADC"/>
    <w:rsid w:val="285D639F"/>
    <w:rsid w:val="28C7779F"/>
    <w:rsid w:val="2B443F14"/>
    <w:rsid w:val="30195BF0"/>
    <w:rsid w:val="303A3C77"/>
    <w:rsid w:val="30D25C60"/>
    <w:rsid w:val="314D3EC5"/>
    <w:rsid w:val="321F1CE2"/>
    <w:rsid w:val="34201F4B"/>
    <w:rsid w:val="355267C2"/>
    <w:rsid w:val="3586307B"/>
    <w:rsid w:val="386471AB"/>
    <w:rsid w:val="3916064B"/>
    <w:rsid w:val="39A25092"/>
    <w:rsid w:val="3B284885"/>
    <w:rsid w:val="3BE14A22"/>
    <w:rsid w:val="3C737E5D"/>
    <w:rsid w:val="3E514F1E"/>
    <w:rsid w:val="3F68406D"/>
    <w:rsid w:val="401F1386"/>
    <w:rsid w:val="404927D7"/>
    <w:rsid w:val="40B82DA3"/>
    <w:rsid w:val="410B1EE2"/>
    <w:rsid w:val="432D327F"/>
    <w:rsid w:val="464F279D"/>
    <w:rsid w:val="474C5DA7"/>
    <w:rsid w:val="4912694F"/>
    <w:rsid w:val="49BB4145"/>
    <w:rsid w:val="4E385E7C"/>
    <w:rsid w:val="4FB11619"/>
    <w:rsid w:val="52D8346F"/>
    <w:rsid w:val="58953598"/>
    <w:rsid w:val="5CFE4123"/>
    <w:rsid w:val="5DEE748E"/>
    <w:rsid w:val="5EEA27BF"/>
    <w:rsid w:val="61216E71"/>
    <w:rsid w:val="62AD1932"/>
    <w:rsid w:val="64A944FB"/>
    <w:rsid w:val="64F010F6"/>
    <w:rsid w:val="65B64D9D"/>
    <w:rsid w:val="6A304F6D"/>
    <w:rsid w:val="6B282608"/>
    <w:rsid w:val="6BD523E8"/>
    <w:rsid w:val="6DA06345"/>
    <w:rsid w:val="6ED8509C"/>
    <w:rsid w:val="71F749B3"/>
    <w:rsid w:val="72B36BBF"/>
    <w:rsid w:val="74006654"/>
    <w:rsid w:val="7408314E"/>
    <w:rsid w:val="757442BA"/>
    <w:rsid w:val="75BD01A9"/>
    <w:rsid w:val="775F05ED"/>
    <w:rsid w:val="78D91CE2"/>
    <w:rsid w:val="78E96C62"/>
    <w:rsid w:val="7C0923C1"/>
    <w:rsid w:val="7D3E366F"/>
    <w:rsid w:val="7DD4346B"/>
    <w:rsid w:val="7E663931"/>
    <w:rsid w:val="7F144E7E"/>
    <w:rsid w:val="7F32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8"/>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9"/>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5">
    <w:name w:val="heading 3"/>
    <w:basedOn w:val="1"/>
    <w:next w:val="1"/>
    <w:link w:val="50"/>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6">
    <w:name w:val="heading 4"/>
    <w:basedOn w:val="1"/>
    <w:next w:val="1"/>
    <w:link w:val="51"/>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7">
    <w:name w:val="heading 5"/>
    <w:basedOn w:val="1"/>
    <w:next w:val="1"/>
    <w:link w:val="52"/>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8">
    <w:name w:val="heading 6"/>
    <w:basedOn w:val="1"/>
    <w:next w:val="1"/>
    <w:link w:val="5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54"/>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10">
    <w:name w:val="heading 8"/>
    <w:basedOn w:val="1"/>
    <w:next w:val="1"/>
    <w:link w:val="55"/>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6"/>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58"/>
    <w:autoRedefine/>
    <w:unhideWhenUsed/>
    <w:qFormat/>
    <w:uiPriority w:val="99"/>
    <w:pPr>
      <w:tabs>
        <w:tab w:val="center" w:pos="4153"/>
        <w:tab w:val="right" w:pos="8306"/>
      </w:tabs>
      <w:snapToGrid w:val="0"/>
      <w:jc w:val="left"/>
    </w:pPr>
    <w:rPr>
      <w:sz w:val="18"/>
      <w:szCs w:val="18"/>
    </w:rPr>
  </w:style>
  <w:style w:type="paragraph" w:styleId="12">
    <w:name w:val="Normal Indent"/>
    <w:basedOn w:val="1"/>
    <w:link w:val="69"/>
    <w:autoRedefine/>
    <w:qFormat/>
    <w:uiPriority w:val="0"/>
    <w:pPr>
      <w:ind w:firstLine="420"/>
    </w:pPr>
  </w:style>
  <w:style w:type="paragraph" w:styleId="13">
    <w:name w:val="List Bullet"/>
    <w:basedOn w:val="1"/>
    <w:autoRedefine/>
    <w:qFormat/>
    <w:uiPriority w:val="0"/>
    <w:pPr>
      <w:numPr>
        <w:ilvl w:val="0"/>
        <w:numId w:val="2"/>
      </w:numPr>
    </w:pPr>
    <w:rPr>
      <w:rFonts w:ascii="Times New Roman" w:hAnsi="Times New Roman"/>
      <w:szCs w:val="24"/>
    </w:rPr>
  </w:style>
  <w:style w:type="paragraph" w:styleId="14">
    <w:name w:val="Document Map"/>
    <w:basedOn w:val="1"/>
    <w:link w:val="65"/>
    <w:autoRedefine/>
    <w:semiHidden/>
    <w:qFormat/>
    <w:uiPriority w:val="0"/>
    <w:rPr>
      <w:rFonts w:ascii="Heiti SC Light" w:eastAsia="Times New Roman"/>
      <w:sz w:val="24"/>
      <w:szCs w:val="24"/>
    </w:rPr>
  </w:style>
  <w:style w:type="paragraph" w:styleId="15">
    <w:name w:val="annotation text"/>
    <w:basedOn w:val="1"/>
    <w:link w:val="71"/>
    <w:autoRedefine/>
    <w:qFormat/>
    <w:uiPriority w:val="0"/>
    <w:pPr>
      <w:jc w:val="left"/>
    </w:pPr>
    <w:rPr>
      <w:rFonts w:asciiTheme="minorHAnsi" w:hAnsiTheme="minorHAnsi" w:eastAsiaTheme="minorEastAsia" w:cstheme="minorBidi"/>
      <w:sz w:val="28"/>
    </w:rPr>
  </w:style>
  <w:style w:type="paragraph" w:styleId="16">
    <w:name w:val="Body Text"/>
    <w:basedOn w:val="1"/>
    <w:next w:val="1"/>
    <w:link w:val="72"/>
    <w:autoRedefine/>
    <w:qFormat/>
    <w:uiPriority w:val="0"/>
    <w:pPr>
      <w:spacing w:line="420" w:lineRule="auto"/>
    </w:pPr>
    <w:rPr>
      <w:rFonts w:ascii="Times New Roman" w:hAnsi="Times New Roman"/>
      <w:sz w:val="24"/>
      <w:szCs w:val="24"/>
    </w:rPr>
  </w:style>
  <w:style w:type="paragraph" w:styleId="17">
    <w:name w:val="Body Text Indent"/>
    <w:basedOn w:val="1"/>
    <w:link w:val="60"/>
    <w:autoRedefine/>
    <w:qFormat/>
    <w:uiPriority w:val="0"/>
    <w:pPr>
      <w:ind w:firstLine="600"/>
    </w:pPr>
    <w:rPr>
      <w:rFonts w:ascii="Times New Roman" w:hAnsi="Times New Roman"/>
      <w:sz w:val="32"/>
      <w:szCs w:val="20"/>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9"/>
    <w:autoRedefine/>
    <w:qFormat/>
    <w:uiPriority w:val="0"/>
    <w:rPr>
      <w:rFonts w:ascii="宋体" w:hAnsi="Courier New" w:cs="Courier New"/>
      <w:szCs w:val="21"/>
    </w:rPr>
  </w:style>
  <w:style w:type="paragraph" w:styleId="20">
    <w:name w:val="Date"/>
    <w:basedOn w:val="1"/>
    <w:next w:val="1"/>
    <w:link w:val="122"/>
    <w:autoRedefine/>
    <w:qFormat/>
    <w:uiPriority w:val="99"/>
    <w:pPr>
      <w:ind w:left="100" w:leftChars="2500"/>
    </w:pPr>
    <w:rPr>
      <w:rFonts w:ascii="Times New Roman" w:hAnsi="Times New Roman"/>
      <w:sz w:val="28"/>
      <w:szCs w:val="24"/>
    </w:rPr>
  </w:style>
  <w:style w:type="paragraph" w:styleId="21">
    <w:name w:val="Body Text Indent 2"/>
    <w:basedOn w:val="1"/>
    <w:link w:val="120"/>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61"/>
    <w:autoRedefine/>
    <w:unhideWhenUsed/>
    <w:qFormat/>
    <w:uiPriority w:val="99"/>
    <w:rPr>
      <w:rFonts w:ascii="Times New Roman" w:hAnsi="Times New Roman"/>
      <w:sz w:val="18"/>
      <w:szCs w:val="18"/>
    </w:rPr>
  </w:style>
  <w:style w:type="paragraph" w:styleId="23">
    <w:name w:val="header"/>
    <w:basedOn w:val="1"/>
    <w:link w:val="5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szCs w:val="24"/>
    </w:rPr>
  </w:style>
  <w:style w:type="paragraph" w:styleId="25">
    <w:name w:val="Body Text Indent 3"/>
    <w:basedOn w:val="1"/>
    <w:link w:val="76"/>
    <w:autoRedefine/>
    <w:qFormat/>
    <w:uiPriority w:val="0"/>
    <w:pPr>
      <w:spacing w:after="120"/>
      <w:ind w:left="420" w:leftChars="200"/>
    </w:pPr>
    <w:rPr>
      <w:rFonts w:ascii="Times New Roman" w:hAnsi="Times New Roman"/>
      <w:sz w:val="16"/>
      <w:szCs w:val="16"/>
    </w:rPr>
  </w:style>
  <w:style w:type="paragraph" w:styleId="26">
    <w:name w:val="Body Text 2"/>
    <w:basedOn w:val="1"/>
    <w:link w:val="121"/>
    <w:autoRedefine/>
    <w:qFormat/>
    <w:uiPriority w:val="0"/>
    <w:pPr>
      <w:spacing w:after="120" w:line="480" w:lineRule="auto"/>
    </w:pPr>
    <w:rPr>
      <w:rFonts w:ascii="Times New Roman" w:hAnsi="Times New Roman"/>
      <w:sz w:val="28"/>
      <w:szCs w:val="24"/>
    </w:rPr>
  </w:style>
  <w:style w:type="paragraph" w:styleId="27">
    <w:name w:val="Normal (Web)"/>
    <w:basedOn w:val="1"/>
    <w:autoRedefine/>
    <w:qFormat/>
    <w:uiPriority w:val="0"/>
    <w:rPr>
      <w:rFonts w:ascii="Times New Roman" w:hAnsi="Times New Roman"/>
      <w:sz w:val="24"/>
      <w:szCs w:val="20"/>
    </w:rPr>
  </w:style>
  <w:style w:type="paragraph" w:styleId="28">
    <w:name w:val="Title"/>
    <w:basedOn w:val="1"/>
    <w:next w:val="1"/>
    <w:link w:val="78"/>
    <w:autoRedefine/>
    <w:qFormat/>
    <w:uiPriority w:val="0"/>
    <w:pPr>
      <w:spacing w:before="240" w:after="60"/>
      <w:jc w:val="center"/>
      <w:outlineLvl w:val="0"/>
    </w:pPr>
    <w:rPr>
      <w:rFonts w:ascii="Cambria" w:hAnsi="Cambria"/>
      <w:b/>
      <w:bCs/>
      <w:sz w:val="32"/>
      <w:szCs w:val="32"/>
    </w:rPr>
  </w:style>
  <w:style w:type="paragraph" w:styleId="29">
    <w:name w:val="Body Text First Indent 2"/>
    <w:basedOn w:val="17"/>
    <w:link w:val="129"/>
    <w:autoRedefine/>
    <w:unhideWhenUsed/>
    <w:qFormat/>
    <w:uiPriority w:val="0"/>
    <w:pPr>
      <w:spacing w:after="120"/>
      <w:ind w:left="420" w:leftChars="200" w:firstLine="420" w:firstLineChars="200"/>
    </w:pPr>
    <w:rPr>
      <w:rFonts w:ascii="Calibri" w:hAnsi="Calibri"/>
      <w:sz w:val="21"/>
      <w:szCs w:val="21"/>
    </w:rPr>
  </w:style>
  <w:style w:type="table" w:styleId="31">
    <w:name w:val="Table Grid"/>
    <w:basedOn w:val="30"/>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TML Definition"/>
    <w:basedOn w:val="32"/>
    <w:autoRedefine/>
    <w:semiHidden/>
    <w:unhideWhenUsed/>
    <w:qFormat/>
    <w:uiPriority w:val="99"/>
    <w:rPr>
      <w:i/>
      <w:shd w:val="clear" w:fill="5CB85C"/>
    </w:rPr>
  </w:style>
  <w:style w:type="character" w:styleId="37">
    <w:name w:val="HTML Typewriter"/>
    <w:basedOn w:val="32"/>
    <w:autoRedefine/>
    <w:semiHidden/>
    <w:unhideWhenUsed/>
    <w:qFormat/>
    <w:uiPriority w:val="99"/>
    <w:rPr>
      <w:rFonts w:hint="default" w:ascii="monospace" w:hAnsi="monospace" w:eastAsia="monospace" w:cs="monospace"/>
      <w:sz w:val="20"/>
    </w:rPr>
  </w:style>
  <w:style w:type="character" w:styleId="38">
    <w:name w:val="HTML Acronym"/>
    <w:basedOn w:val="32"/>
    <w:autoRedefine/>
    <w:semiHidden/>
    <w:unhideWhenUsed/>
    <w:qFormat/>
    <w:uiPriority w:val="99"/>
  </w:style>
  <w:style w:type="character" w:styleId="39">
    <w:name w:val="HTML Variable"/>
    <w:basedOn w:val="32"/>
    <w:autoRedefine/>
    <w:semiHidden/>
    <w:unhideWhenUsed/>
    <w:qFormat/>
    <w:uiPriority w:val="99"/>
  </w:style>
  <w:style w:type="character" w:styleId="40">
    <w:name w:val="Hyperlink"/>
    <w:autoRedefine/>
    <w:qFormat/>
    <w:uiPriority w:val="0"/>
    <w:rPr>
      <w:color w:val="0000FF"/>
      <w:u w:val="single"/>
    </w:rPr>
  </w:style>
  <w:style w:type="character" w:styleId="41">
    <w:name w:val="HTML Code"/>
    <w:basedOn w:val="32"/>
    <w:autoRedefine/>
    <w:semiHidden/>
    <w:unhideWhenUsed/>
    <w:qFormat/>
    <w:uiPriority w:val="99"/>
    <w:rPr>
      <w:rFonts w:hint="default" w:ascii="Consolas" w:hAnsi="Consolas" w:eastAsia="Consolas" w:cs="Consolas"/>
      <w:color w:val="C7254E"/>
      <w:sz w:val="21"/>
      <w:szCs w:val="21"/>
      <w:shd w:val="clear" w:fill="F9F2F4"/>
    </w:rPr>
  </w:style>
  <w:style w:type="character" w:styleId="42">
    <w:name w:val="annotation reference"/>
    <w:autoRedefine/>
    <w:qFormat/>
    <w:uiPriority w:val="0"/>
    <w:rPr>
      <w:sz w:val="21"/>
    </w:rPr>
  </w:style>
  <w:style w:type="character" w:styleId="43">
    <w:name w:val="HTML Cite"/>
    <w:basedOn w:val="32"/>
    <w:autoRedefine/>
    <w:semiHidden/>
    <w:unhideWhenUsed/>
    <w:qFormat/>
    <w:uiPriority w:val="99"/>
  </w:style>
  <w:style w:type="character" w:styleId="44">
    <w:name w:val="HTML Keyboard"/>
    <w:basedOn w:val="32"/>
    <w:autoRedefine/>
    <w:semiHidden/>
    <w:unhideWhenUsed/>
    <w:qFormat/>
    <w:uiPriority w:val="99"/>
    <w:rPr>
      <w:rFonts w:ascii="Consolas" w:hAnsi="Consolas" w:eastAsia="Consolas" w:cs="Consolas"/>
      <w:color w:val="FFFFFF"/>
      <w:sz w:val="21"/>
      <w:szCs w:val="21"/>
      <w:shd w:val="clear" w:fill="333333"/>
    </w:rPr>
  </w:style>
  <w:style w:type="character" w:styleId="45">
    <w:name w:val="HTML Sample"/>
    <w:basedOn w:val="32"/>
    <w:autoRedefine/>
    <w:semiHidden/>
    <w:unhideWhenUsed/>
    <w:qFormat/>
    <w:uiPriority w:val="99"/>
    <w:rPr>
      <w:rFonts w:hint="default" w:ascii="Consolas" w:hAnsi="Consolas" w:eastAsia="Consolas" w:cs="Consolas"/>
      <w:sz w:val="21"/>
      <w:szCs w:val="21"/>
    </w:rPr>
  </w:style>
  <w:style w:type="paragraph" w:customStyle="1" w:styleId="46">
    <w:name w:val="段"/>
    <w:next w:val="1"/>
    <w:autoRedefine/>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47">
    <w:name w:val="TOC 标题1"/>
    <w:basedOn w:val="3"/>
    <w:next w:val="1"/>
    <w:autoRedefine/>
    <w:qFormat/>
    <w:uiPriority w:val="39"/>
    <w:pPr>
      <w:tabs>
        <w:tab w:val="left" w:pos="432"/>
      </w:tabs>
      <w:spacing w:before="480" w:line="276" w:lineRule="auto"/>
      <w:outlineLvl w:val="9"/>
    </w:pPr>
    <w:rPr>
      <w:rFonts w:ascii="仿宋" w:hAnsi="仿宋" w:eastAsia="仿宋"/>
      <w:color w:val="000000"/>
      <w:kern w:val="0"/>
      <w:sz w:val="32"/>
      <w:szCs w:val="32"/>
    </w:rPr>
  </w:style>
  <w:style w:type="character" w:customStyle="1" w:styleId="48">
    <w:name w:val="标题 1 Char"/>
    <w:basedOn w:val="32"/>
    <w:link w:val="3"/>
    <w:autoRedefine/>
    <w:qFormat/>
    <w:uiPriority w:val="9"/>
    <w:rPr>
      <w:rFonts w:ascii="Calibri" w:hAnsi="Calibri" w:eastAsia="仿宋" w:cs="Times New Roman"/>
      <w:b/>
      <w:bCs/>
      <w:kern w:val="44"/>
      <w:sz w:val="30"/>
      <w:szCs w:val="44"/>
    </w:rPr>
  </w:style>
  <w:style w:type="character" w:customStyle="1" w:styleId="49">
    <w:name w:val="标题 2 Char"/>
    <w:basedOn w:val="32"/>
    <w:link w:val="4"/>
    <w:autoRedefine/>
    <w:qFormat/>
    <w:uiPriority w:val="9"/>
    <w:rPr>
      <w:rFonts w:ascii="Cambria" w:hAnsi="Cambria" w:eastAsia="宋体" w:cs="Times New Roman"/>
      <w:b/>
      <w:bCs/>
      <w:sz w:val="28"/>
      <w:szCs w:val="32"/>
    </w:rPr>
  </w:style>
  <w:style w:type="character" w:customStyle="1" w:styleId="50">
    <w:name w:val="标题 3 Char"/>
    <w:basedOn w:val="32"/>
    <w:link w:val="5"/>
    <w:autoRedefine/>
    <w:qFormat/>
    <w:uiPriority w:val="0"/>
    <w:rPr>
      <w:rFonts w:ascii="Calibri" w:hAnsi="Calibri" w:eastAsia="宋体" w:cs="Times New Roman"/>
      <w:b/>
      <w:bCs/>
      <w:sz w:val="32"/>
      <w:szCs w:val="32"/>
    </w:rPr>
  </w:style>
  <w:style w:type="character" w:customStyle="1" w:styleId="51">
    <w:name w:val="标题 4 Char"/>
    <w:basedOn w:val="32"/>
    <w:link w:val="6"/>
    <w:autoRedefine/>
    <w:qFormat/>
    <w:uiPriority w:val="0"/>
    <w:rPr>
      <w:rFonts w:ascii="Cambria" w:hAnsi="Cambria" w:eastAsia="宋体" w:cs="Times New Roman"/>
      <w:b/>
      <w:bCs/>
      <w:sz w:val="28"/>
      <w:szCs w:val="28"/>
    </w:rPr>
  </w:style>
  <w:style w:type="character" w:customStyle="1" w:styleId="52">
    <w:name w:val="标题 5 Char"/>
    <w:basedOn w:val="32"/>
    <w:link w:val="7"/>
    <w:autoRedefine/>
    <w:qFormat/>
    <w:uiPriority w:val="0"/>
    <w:rPr>
      <w:rFonts w:ascii="Times New Roman" w:hAnsi="Times New Roman" w:eastAsia="宋体" w:cs="Times New Roman"/>
      <w:b/>
      <w:bCs/>
      <w:kern w:val="0"/>
      <w:sz w:val="28"/>
      <w:szCs w:val="28"/>
    </w:rPr>
  </w:style>
  <w:style w:type="character" w:customStyle="1" w:styleId="53">
    <w:name w:val="标题 6 Char"/>
    <w:basedOn w:val="32"/>
    <w:link w:val="8"/>
    <w:autoRedefine/>
    <w:qFormat/>
    <w:uiPriority w:val="0"/>
    <w:rPr>
      <w:rFonts w:ascii="Arial" w:hAnsi="Arial" w:eastAsia="黑体" w:cs="Times New Roman"/>
      <w:b/>
      <w:bCs/>
      <w:kern w:val="0"/>
      <w:sz w:val="24"/>
      <w:szCs w:val="24"/>
    </w:rPr>
  </w:style>
  <w:style w:type="character" w:customStyle="1" w:styleId="54">
    <w:name w:val="标题 7 Char"/>
    <w:basedOn w:val="32"/>
    <w:link w:val="9"/>
    <w:autoRedefine/>
    <w:qFormat/>
    <w:uiPriority w:val="0"/>
    <w:rPr>
      <w:rFonts w:ascii="Times New Roman" w:hAnsi="Times New Roman" w:eastAsia="宋体" w:cs="Times New Roman"/>
      <w:b/>
      <w:bCs/>
      <w:kern w:val="0"/>
      <w:sz w:val="24"/>
      <w:szCs w:val="24"/>
    </w:rPr>
  </w:style>
  <w:style w:type="character" w:customStyle="1" w:styleId="55">
    <w:name w:val="标题 8 Char"/>
    <w:basedOn w:val="32"/>
    <w:link w:val="10"/>
    <w:autoRedefine/>
    <w:qFormat/>
    <w:uiPriority w:val="0"/>
    <w:rPr>
      <w:rFonts w:ascii="Arial" w:hAnsi="Arial" w:eastAsia="黑体" w:cs="Times New Roman"/>
      <w:kern w:val="0"/>
      <w:sz w:val="24"/>
      <w:szCs w:val="24"/>
    </w:rPr>
  </w:style>
  <w:style w:type="character" w:customStyle="1" w:styleId="56">
    <w:name w:val="标题 9 Char"/>
    <w:basedOn w:val="32"/>
    <w:link w:val="11"/>
    <w:autoRedefine/>
    <w:qFormat/>
    <w:uiPriority w:val="0"/>
    <w:rPr>
      <w:rFonts w:ascii="Arial" w:hAnsi="Arial" w:eastAsia="黑体" w:cs="Times New Roman"/>
      <w:kern w:val="0"/>
      <w:szCs w:val="21"/>
    </w:rPr>
  </w:style>
  <w:style w:type="character" w:customStyle="1" w:styleId="57">
    <w:name w:val="页眉 Char"/>
    <w:basedOn w:val="32"/>
    <w:link w:val="23"/>
    <w:autoRedefine/>
    <w:qFormat/>
    <w:uiPriority w:val="99"/>
    <w:rPr>
      <w:rFonts w:ascii="Calibri" w:hAnsi="Calibri" w:eastAsia="宋体" w:cs="Times New Roman"/>
      <w:sz w:val="18"/>
      <w:szCs w:val="18"/>
    </w:rPr>
  </w:style>
  <w:style w:type="character" w:customStyle="1" w:styleId="58">
    <w:name w:val="页脚 Char"/>
    <w:basedOn w:val="32"/>
    <w:link w:val="2"/>
    <w:autoRedefine/>
    <w:qFormat/>
    <w:uiPriority w:val="99"/>
    <w:rPr>
      <w:rFonts w:ascii="Calibri" w:hAnsi="Calibri" w:eastAsia="宋体" w:cs="Times New Roman"/>
      <w:sz w:val="18"/>
      <w:szCs w:val="18"/>
    </w:rPr>
  </w:style>
  <w:style w:type="character" w:customStyle="1" w:styleId="59">
    <w:name w:val="纯文本 Char"/>
    <w:basedOn w:val="32"/>
    <w:link w:val="19"/>
    <w:autoRedefine/>
    <w:qFormat/>
    <w:uiPriority w:val="0"/>
    <w:rPr>
      <w:rFonts w:ascii="宋体" w:hAnsi="Courier New" w:eastAsia="宋体" w:cs="Courier New"/>
      <w:szCs w:val="21"/>
    </w:rPr>
  </w:style>
  <w:style w:type="character" w:customStyle="1" w:styleId="60">
    <w:name w:val="正文文本缩进 Char"/>
    <w:basedOn w:val="32"/>
    <w:link w:val="17"/>
    <w:autoRedefine/>
    <w:qFormat/>
    <w:uiPriority w:val="0"/>
    <w:rPr>
      <w:rFonts w:ascii="Times New Roman" w:hAnsi="Times New Roman" w:eastAsia="宋体" w:cs="Times New Roman"/>
      <w:sz w:val="32"/>
      <w:szCs w:val="20"/>
    </w:rPr>
  </w:style>
  <w:style w:type="character" w:customStyle="1" w:styleId="61">
    <w:name w:val="批注框文本 Char"/>
    <w:basedOn w:val="32"/>
    <w:link w:val="22"/>
    <w:autoRedefine/>
    <w:qFormat/>
    <w:uiPriority w:val="99"/>
    <w:rPr>
      <w:rFonts w:ascii="Times New Roman" w:hAnsi="Times New Roman" w:eastAsia="宋体" w:cs="Times New Roman"/>
      <w:sz w:val="18"/>
      <w:szCs w:val="18"/>
    </w:rPr>
  </w:style>
  <w:style w:type="paragraph" w:styleId="62">
    <w:name w:val="List Paragraph"/>
    <w:basedOn w:val="1"/>
    <w:autoRedefine/>
    <w:qFormat/>
    <w:uiPriority w:val="0"/>
    <w:pPr>
      <w:ind w:firstLine="420" w:firstLineChars="200"/>
    </w:pPr>
    <w:rPr>
      <w:rFonts w:ascii="Times New Roman" w:hAnsi="Times New Roman"/>
      <w:sz w:val="28"/>
      <w:szCs w:val="24"/>
    </w:rPr>
  </w:style>
  <w:style w:type="paragraph" w:customStyle="1" w:styleId="63">
    <w:name w:val="列出段落1"/>
    <w:basedOn w:val="1"/>
    <w:autoRedefine/>
    <w:qFormat/>
    <w:uiPriority w:val="0"/>
    <w:pPr>
      <w:ind w:firstLine="420" w:firstLineChars="200"/>
    </w:pPr>
  </w:style>
  <w:style w:type="paragraph" w:customStyle="1" w:styleId="6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文档结构图 Char"/>
    <w:basedOn w:val="32"/>
    <w:link w:val="14"/>
    <w:autoRedefine/>
    <w:semiHidden/>
    <w:qFormat/>
    <w:uiPriority w:val="0"/>
    <w:rPr>
      <w:rFonts w:ascii="Heiti SC Light" w:hAnsi="Calibri" w:eastAsia="Times New Roman" w:cs="Times New Roman"/>
      <w:sz w:val="24"/>
      <w:szCs w:val="24"/>
    </w:rPr>
  </w:style>
  <w:style w:type="paragraph" w:customStyle="1" w:styleId="66">
    <w:name w:val="Char Char"/>
    <w:basedOn w:val="1"/>
    <w:autoRedefine/>
    <w:qFormat/>
    <w:uiPriority w:val="0"/>
    <w:rPr>
      <w:rFonts w:ascii="Tahoma" w:hAnsi="Tahoma"/>
      <w:sz w:val="24"/>
      <w:szCs w:val="20"/>
    </w:rPr>
  </w:style>
  <w:style w:type="paragraph" w:customStyle="1" w:styleId="67">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8">
    <w:name w:val="批注文字 Char"/>
    <w:link w:val="15"/>
    <w:autoRedefine/>
    <w:qFormat/>
    <w:uiPriority w:val="0"/>
    <w:rPr>
      <w:sz w:val="28"/>
    </w:rPr>
  </w:style>
  <w:style w:type="character" w:customStyle="1" w:styleId="69">
    <w:name w:val="正文缩进 Char"/>
    <w:link w:val="12"/>
    <w:autoRedefine/>
    <w:qFormat/>
    <w:uiPriority w:val="0"/>
    <w:rPr>
      <w:rFonts w:ascii="Calibri" w:hAnsi="Calibri" w:eastAsia="宋体" w:cs="Times New Roman"/>
    </w:rPr>
  </w:style>
  <w:style w:type="character" w:customStyle="1" w:styleId="70">
    <w:name w:val="纯文本 Char1"/>
    <w:qFormat/>
    <w:uiPriority w:val="0"/>
    <w:rPr>
      <w:rFonts w:ascii="宋体" w:hAnsi="Courier New" w:cs="Courier New"/>
      <w:kern w:val="2"/>
      <w:sz w:val="21"/>
      <w:szCs w:val="21"/>
    </w:rPr>
  </w:style>
  <w:style w:type="character" w:customStyle="1" w:styleId="71">
    <w:name w:val="批注文字 Char1"/>
    <w:basedOn w:val="32"/>
    <w:link w:val="15"/>
    <w:autoRedefine/>
    <w:qFormat/>
    <w:uiPriority w:val="0"/>
    <w:rPr>
      <w:rFonts w:ascii="Calibri" w:hAnsi="Calibri" w:eastAsia="宋体" w:cs="Times New Roman"/>
    </w:rPr>
  </w:style>
  <w:style w:type="character" w:customStyle="1" w:styleId="72">
    <w:name w:val="正文文本 Char"/>
    <w:basedOn w:val="32"/>
    <w:link w:val="16"/>
    <w:autoRedefine/>
    <w:qFormat/>
    <w:uiPriority w:val="0"/>
    <w:rPr>
      <w:rFonts w:ascii="Times New Roman" w:hAnsi="Times New Roman" w:eastAsia="宋体" w:cs="Times New Roman"/>
      <w:sz w:val="24"/>
      <w:szCs w:val="24"/>
    </w:rPr>
  </w:style>
  <w:style w:type="paragraph" w:customStyle="1" w:styleId="73">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74">
    <w:name w:val="apple-converted-space"/>
    <w:autoRedefine/>
    <w:qFormat/>
    <w:uiPriority w:val="0"/>
  </w:style>
  <w:style w:type="paragraph" w:customStyle="1" w:styleId="75">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6">
    <w:name w:val="正文文本缩进 3 Char"/>
    <w:basedOn w:val="32"/>
    <w:link w:val="25"/>
    <w:autoRedefine/>
    <w:qFormat/>
    <w:uiPriority w:val="0"/>
    <w:rPr>
      <w:rFonts w:ascii="Times New Roman" w:hAnsi="Times New Roman" w:eastAsia="宋体" w:cs="Times New Roman"/>
      <w:sz w:val="16"/>
      <w:szCs w:val="16"/>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8">
    <w:name w:val="标题 Char"/>
    <w:basedOn w:val="32"/>
    <w:link w:val="28"/>
    <w:autoRedefine/>
    <w:qFormat/>
    <w:uiPriority w:val="0"/>
    <w:rPr>
      <w:rFonts w:ascii="Cambria" w:hAnsi="Cambria" w:eastAsia="宋体" w:cs="Times New Roman"/>
      <w:b/>
      <w:bCs/>
      <w:sz w:val="32"/>
      <w:szCs w:val="32"/>
    </w:rPr>
  </w:style>
  <w:style w:type="paragraph" w:customStyle="1" w:styleId="79">
    <w:name w:val="列出段落2"/>
    <w:basedOn w:val="1"/>
    <w:autoRedefine/>
    <w:qFormat/>
    <w:uiPriority w:val="0"/>
    <w:pPr>
      <w:ind w:firstLine="420" w:firstLineChars="200"/>
    </w:pPr>
  </w:style>
  <w:style w:type="paragraph" w:customStyle="1" w:styleId="80">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标题 3 Char1"/>
    <w:autoRedefine/>
    <w:qFormat/>
    <w:uiPriority w:val="0"/>
    <w:rPr>
      <w:rFonts w:ascii="Times New Roman" w:hAnsi="Times New Roman" w:eastAsia="宋体" w:cs="Times New Roman"/>
      <w:sz w:val="24"/>
      <w:szCs w:val="20"/>
    </w:rPr>
  </w:style>
  <w:style w:type="paragraph" w:customStyle="1" w:styleId="82">
    <w:name w:val="Char Char11 Char Char Char Char"/>
    <w:basedOn w:val="1"/>
    <w:autoRedefine/>
    <w:qFormat/>
    <w:uiPriority w:val="0"/>
    <w:pPr>
      <w:tabs>
        <w:tab w:val="left" w:pos="360"/>
      </w:tabs>
    </w:pPr>
    <w:rPr>
      <w:rFonts w:ascii="Times New Roman" w:hAnsi="Times New Roman"/>
      <w:szCs w:val="24"/>
    </w:rPr>
  </w:style>
  <w:style w:type="paragraph" w:customStyle="1" w:styleId="83">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1">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2">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4">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5">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6">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7">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8">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9">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2">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5">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6">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8">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2">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5">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6">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7">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8">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9">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20">
    <w:name w:val="正文文本缩进 2 Char"/>
    <w:basedOn w:val="32"/>
    <w:link w:val="21"/>
    <w:autoRedefine/>
    <w:qFormat/>
    <w:uiPriority w:val="0"/>
    <w:rPr>
      <w:rFonts w:ascii="Times New Roman" w:hAnsi="Times New Roman" w:eastAsia="宋体" w:cs="Times New Roman"/>
      <w:sz w:val="28"/>
      <w:szCs w:val="24"/>
    </w:rPr>
  </w:style>
  <w:style w:type="character" w:customStyle="1" w:styleId="121">
    <w:name w:val="正文文本 2 Char"/>
    <w:basedOn w:val="32"/>
    <w:link w:val="26"/>
    <w:autoRedefine/>
    <w:qFormat/>
    <w:uiPriority w:val="0"/>
    <w:rPr>
      <w:rFonts w:ascii="Times New Roman" w:hAnsi="Times New Roman" w:eastAsia="宋体" w:cs="Times New Roman"/>
      <w:sz w:val="28"/>
      <w:szCs w:val="24"/>
    </w:rPr>
  </w:style>
  <w:style w:type="character" w:customStyle="1" w:styleId="122">
    <w:name w:val="日期 Char"/>
    <w:basedOn w:val="32"/>
    <w:link w:val="20"/>
    <w:autoRedefine/>
    <w:qFormat/>
    <w:uiPriority w:val="99"/>
    <w:rPr>
      <w:rFonts w:ascii="Times New Roman" w:hAnsi="Times New Roman" w:eastAsia="宋体" w:cs="Times New Roman"/>
      <w:sz w:val="28"/>
      <w:szCs w:val="24"/>
    </w:rPr>
  </w:style>
  <w:style w:type="character" w:customStyle="1" w:styleId="123">
    <w:name w:val="boldtitle1"/>
    <w:autoRedefine/>
    <w:qFormat/>
    <w:uiPriority w:val="0"/>
    <w:rPr>
      <w:rFonts w:hint="default" w:ascii="Arial Black" w:hAnsi="Arial Black"/>
      <w:sz w:val="36"/>
      <w:szCs w:val="36"/>
    </w:rPr>
  </w:style>
  <w:style w:type="paragraph" w:customStyle="1" w:styleId="124">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5">
    <w:name w:val="样式1"/>
    <w:basedOn w:val="1"/>
    <w:autoRedefine/>
    <w:qFormat/>
    <w:uiPriority w:val="0"/>
    <w:pPr>
      <w:adjustRightInd w:val="0"/>
      <w:textAlignment w:val="baseline"/>
    </w:pPr>
    <w:rPr>
      <w:rFonts w:ascii="宋体" w:hAnsi="宋体"/>
      <w:kern w:val="0"/>
      <w:szCs w:val="21"/>
    </w:rPr>
  </w:style>
  <w:style w:type="paragraph" w:customStyle="1" w:styleId="126">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7">
    <w:name w:val="Char"/>
    <w:basedOn w:val="1"/>
    <w:autoRedefine/>
    <w:qFormat/>
    <w:uiPriority w:val="0"/>
    <w:rPr>
      <w:rFonts w:ascii="Tahoma" w:hAnsi="Tahoma"/>
      <w:sz w:val="24"/>
      <w:szCs w:val="20"/>
    </w:rPr>
  </w:style>
  <w:style w:type="paragraph" w:customStyle="1" w:styleId="128">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9">
    <w:name w:val="正文首行缩进 2 Char"/>
    <w:basedOn w:val="60"/>
    <w:link w:val="29"/>
    <w:autoRedefine/>
    <w:qFormat/>
    <w:uiPriority w:val="0"/>
    <w:rPr>
      <w:rFonts w:ascii="Calibri" w:hAnsi="Calibri"/>
      <w:szCs w:val="21"/>
    </w:rPr>
  </w:style>
  <w:style w:type="paragraph" w:customStyle="1" w:styleId="130">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31">
    <w:name w:val="hang style2"/>
    <w:basedOn w:val="32"/>
    <w:autoRedefine/>
    <w:qFormat/>
    <w:uiPriority w:val="0"/>
  </w:style>
  <w:style w:type="character" w:customStyle="1" w:styleId="132">
    <w:name w:val="font01"/>
    <w:basedOn w:val="32"/>
    <w:autoRedefine/>
    <w:qFormat/>
    <w:uiPriority w:val="0"/>
    <w:rPr>
      <w:rFonts w:ascii="Helvetica" w:hAnsi="Helvetica" w:eastAsia="Helvetica" w:cs="Helvetica"/>
      <w:color w:val="000000"/>
      <w:sz w:val="16"/>
      <w:szCs w:val="16"/>
      <w:u w:val="none"/>
    </w:rPr>
  </w:style>
  <w:style w:type="character" w:customStyle="1" w:styleId="133">
    <w:name w:val="font41"/>
    <w:basedOn w:val="32"/>
    <w:autoRedefine/>
    <w:qFormat/>
    <w:uiPriority w:val="0"/>
    <w:rPr>
      <w:rFonts w:hint="eastAsia" w:ascii="宋体" w:hAnsi="宋体" w:eastAsia="宋体" w:cs="宋体"/>
      <w:color w:val="000000"/>
      <w:sz w:val="16"/>
      <w:szCs w:val="16"/>
      <w:u w:val="none"/>
    </w:rPr>
  </w:style>
  <w:style w:type="character" w:customStyle="1" w:styleId="134">
    <w:name w:val="font11"/>
    <w:basedOn w:val="32"/>
    <w:autoRedefine/>
    <w:qFormat/>
    <w:uiPriority w:val="0"/>
    <w:rPr>
      <w:rFonts w:hint="default" w:ascii="Times New Roman" w:hAnsi="Times New Roman" w:cs="Times New Roman"/>
      <w:color w:val="000000"/>
      <w:sz w:val="16"/>
      <w:szCs w:val="16"/>
      <w:u w:val="none"/>
    </w:rPr>
  </w:style>
  <w:style w:type="character" w:customStyle="1" w:styleId="135">
    <w:name w:val="font21"/>
    <w:basedOn w:val="32"/>
    <w:autoRedefine/>
    <w:qFormat/>
    <w:uiPriority w:val="0"/>
    <w:rPr>
      <w:rFonts w:ascii="Helvetica" w:hAnsi="Helvetica" w:eastAsia="Helvetica" w:cs="Helvetica"/>
      <w:color w:val="000000"/>
      <w:sz w:val="16"/>
      <w:szCs w:val="16"/>
      <w:u w:val="none"/>
    </w:rPr>
  </w:style>
  <w:style w:type="character" w:customStyle="1" w:styleId="136">
    <w:name w:val="font51"/>
    <w:basedOn w:val="32"/>
    <w:autoRedefine/>
    <w:qFormat/>
    <w:uiPriority w:val="0"/>
    <w:rPr>
      <w:rFonts w:hint="eastAsia" w:ascii="宋体" w:hAnsi="宋体" w:eastAsia="宋体" w:cs="宋体"/>
      <w:color w:val="000000"/>
      <w:sz w:val="16"/>
      <w:szCs w:val="16"/>
      <w:u w:val="none"/>
    </w:rPr>
  </w:style>
  <w:style w:type="character" w:customStyle="1" w:styleId="137">
    <w:name w:val="font31"/>
    <w:basedOn w:val="32"/>
    <w:autoRedefine/>
    <w:qFormat/>
    <w:uiPriority w:val="0"/>
    <w:rPr>
      <w:rFonts w:hint="eastAsia" w:ascii="宋体" w:hAnsi="宋体" w:eastAsia="宋体" w:cs="宋体"/>
      <w:color w:val="000000"/>
      <w:sz w:val="16"/>
      <w:szCs w:val="16"/>
      <w:u w:val="none"/>
    </w:rPr>
  </w:style>
  <w:style w:type="character" w:customStyle="1" w:styleId="138">
    <w:name w:val="font61"/>
    <w:basedOn w:val="32"/>
    <w:autoRedefine/>
    <w:qFormat/>
    <w:uiPriority w:val="0"/>
    <w:rPr>
      <w:rFonts w:hint="eastAsia" w:ascii="宋体" w:hAnsi="宋体" w:eastAsia="宋体" w:cs="宋体"/>
      <w:color w:val="000000"/>
      <w:sz w:val="16"/>
      <w:szCs w:val="16"/>
      <w:u w:val="none"/>
    </w:rPr>
  </w:style>
  <w:style w:type="character" w:customStyle="1" w:styleId="139">
    <w:name w:val="font71"/>
    <w:basedOn w:val="32"/>
    <w:autoRedefine/>
    <w:qFormat/>
    <w:uiPriority w:val="0"/>
    <w:rPr>
      <w:rFonts w:ascii="Helvetica" w:hAnsi="Helvetica" w:eastAsia="Helvetica" w:cs="Helvetica"/>
      <w:color w:val="000000"/>
      <w:sz w:val="16"/>
      <w:szCs w:val="16"/>
      <w:u w:val="none"/>
    </w:rPr>
  </w:style>
  <w:style w:type="character" w:customStyle="1" w:styleId="140">
    <w:name w:val="font91"/>
    <w:basedOn w:val="32"/>
    <w:autoRedefine/>
    <w:qFormat/>
    <w:uiPriority w:val="0"/>
    <w:rPr>
      <w:rFonts w:hint="default" w:ascii="Times New Roman" w:hAnsi="Times New Roman" w:cs="Times New Roman"/>
      <w:color w:val="000000"/>
      <w:sz w:val="16"/>
      <w:szCs w:val="16"/>
      <w:u w:val="none"/>
    </w:rPr>
  </w:style>
  <w:style w:type="character" w:customStyle="1" w:styleId="141">
    <w:name w:val="font81"/>
    <w:basedOn w:val="32"/>
    <w:autoRedefine/>
    <w:qFormat/>
    <w:uiPriority w:val="0"/>
    <w:rPr>
      <w:rFonts w:hint="eastAsia" w:ascii="宋体" w:hAnsi="宋体" w:eastAsia="宋体" w:cs="宋体"/>
      <w:color w:val="000000"/>
      <w:sz w:val="16"/>
      <w:szCs w:val="16"/>
      <w:u w:val="none"/>
    </w:rPr>
  </w:style>
  <w:style w:type="character" w:customStyle="1" w:styleId="142">
    <w:name w:val="weby11"/>
    <w:basedOn w:val="32"/>
    <w:autoRedefine/>
    <w:qFormat/>
    <w:uiPriority w:val="0"/>
    <w:rPr>
      <w:sz w:val="18"/>
      <w:szCs w:val="18"/>
    </w:rPr>
  </w:style>
  <w:style w:type="paragraph" w:customStyle="1" w:styleId="143">
    <w:name w:val="样式 首行缩进:  2 字符"/>
    <w:basedOn w:val="1"/>
    <w:autoRedefine/>
    <w:qFormat/>
    <w:uiPriority w:val="0"/>
    <w:pPr>
      <w:widowControl/>
    </w:pPr>
    <w:rPr>
      <w:rFonts w:ascii="宋体" w:hAnsi="宋体" w:cs="宋体"/>
      <w:bCs/>
      <w:kern w:val="0"/>
      <w:sz w:val="24"/>
      <w:szCs w:val="24"/>
    </w:rPr>
  </w:style>
  <w:style w:type="paragraph" w:customStyle="1" w:styleId="144">
    <w:name w:val="正文文字2"/>
    <w:basedOn w:val="16"/>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5">
    <w:name w:val="列出段落11"/>
    <w:basedOn w:val="1"/>
    <w:autoRedefine/>
    <w:qFormat/>
    <w:uiPriority w:val="0"/>
    <w:pPr>
      <w:ind w:firstLine="420" w:firstLineChars="200"/>
    </w:pPr>
    <w:rPr>
      <w:rFonts w:eastAsia="等线"/>
      <w:sz w:val="28"/>
      <w:szCs w:val="20"/>
    </w:rPr>
  </w:style>
  <w:style w:type="paragraph" w:customStyle="1" w:styleId="146">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7">
    <w:name w:val="time"/>
    <w:basedOn w:val="32"/>
    <w:autoRedefine/>
    <w:qFormat/>
    <w:uiPriority w:val="0"/>
    <w:rPr>
      <w:color w:val="484848"/>
    </w:rPr>
  </w:style>
  <w:style w:type="character" w:customStyle="1" w:styleId="148">
    <w:name w:val="time2"/>
    <w:basedOn w:val="32"/>
    <w:autoRedefine/>
    <w:qFormat/>
    <w:uiPriority w:val="0"/>
    <w:rPr>
      <w:color w:val="484848"/>
    </w:rPr>
  </w:style>
  <w:style w:type="character" w:customStyle="1" w:styleId="149">
    <w:name w:val="NormalCharacter"/>
    <w:autoRedefine/>
    <w:qFormat/>
    <w:uiPriority w:val="99"/>
  </w:style>
  <w:style w:type="paragraph" w:customStyle="1" w:styleId="150">
    <w:name w:val="列出段落4"/>
    <w:basedOn w:val="1"/>
    <w:autoRedefine/>
    <w:qFormat/>
    <w:uiPriority w:val="99"/>
    <w:pPr>
      <w:ind w:firstLine="420" w:firstLineChars="200"/>
    </w:pPr>
    <w:rPr>
      <w:rFonts w:cs="Times New Roman"/>
      <w:u w:color="000000"/>
    </w:rPr>
  </w:style>
  <w:style w:type="character" w:customStyle="1" w:styleId="151">
    <w:name w:val="正文文本 (2) + MingLiU3"/>
    <w:basedOn w:val="32"/>
    <w:autoRedefine/>
    <w:qFormat/>
    <w:uiPriority w:val="99"/>
    <w:rPr>
      <w:rFonts w:ascii="MingLiU" w:eastAsia="MingLiU" w:cs="MingLiU"/>
      <w:spacing w:val="2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C1FD43-0D28-4013-9293-688CA288A8B2}">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14772</Words>
  <Characters>16235</Characters>
  <Lines>146</Lines>
  <Paragraphs>41</Paragraphs>
  <TotalTime>32</TotalTime>
  <ScaleCrop>false</ScaleCrop>
  <LinksUpToDate>false</LinksUpToDate>
  <CharactersWithSpaces>16763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哦类酱</cp:lastModifiedBy>
  <cp:lastPrinted>2023-04-04T06:35:00Z</cp:lastPrinted>
  <dcterms:modified xsi:type="dcterms:W3CDTF">2024-09-02T01:16:29Z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C71CF55A4AC548E6B6FABE7AA0969A13_13</vt:lpwstr>
  </property>
</Properties>
</file>